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9BB6" w14:textId="22FB1010"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205A83A4" w14:textId="06B866AD"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4B78DAFB"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675B60F"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1CD646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55A98F"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Titre 01:01 Tuile PREFA</w:t>
      </w:r>
    </w:p>
    <w:p w14:paraId="6856BB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7718C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FF514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16DE04B6"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5E676D8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0E1520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F14675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6CCCCF5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83C186D" w14:textId="77777777"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0481C7F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01E13BA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8BB39B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01A2ABA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89F112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9622B4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6236935"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788005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7825E5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F6989F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EDFA812" w14:textId="037B615F"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253F8971" w14:textId="77777777"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118871CB" w14:textId="77777777"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3A8245F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32C42BE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AD4A50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3ACB66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26BF2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80A996" w14:textId="78AB992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01.01.1 Couche de séparation (isolation phonique et résistance accrue à la pénétration d’eau)</w:t>
      </w:r>
    </w:p>
    <w:p w14:paraId="6FF6DE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6CD3C2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2E156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69C6D1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6EBD4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260B9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AD69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B78E34" w14:textId="2D5DF55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01.01.2 Couche de séparation (au moins 0,9 mm)</w:t>
      </w:r>
    </w:p>
    <w:p w14:paraId="12D759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6A8C94B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31E5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4B509C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84944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F398C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DDB3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45D93E" w14:textId="15E8B80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01.02.3 Couverture de toit — tuiles PREFA</w:t>
      </w:r>
    </w:p>
    <w:p w14:paraId="4BABE91A" w14:textId="6717FAED" w:rsidR="00C67253" w:rsidRDefault="0076166F"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d’une couverture de toit en aluminium inoxydable réalisée avec des tuiles PREFA ; comprend le matériel de fixation PREFA (fixation invisible au moyen de pattes brevetées et de clous annelés, 8 par m²) ; pose réalisée sur voligeage intégral existant (épaisseur minimum : 24 mm) ou sur contre-lattage (30/50 mm).</w:t>
      </w:r>
    </w:p>
    <w:p w14:paraId="1D1A728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1AA83D9F"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350C66B"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À partir d’une charge de neige normale de 3,25 kN/m² ou pour les catégories de terrain 0, I et II, l’utilisation d’un voligeage intégral avec couche de séparation bitumineuse est obligatoire.</w:t>
      </w:r>
    </w:p>
    <w:p w14:paraId="0CD8BF8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2396567" w14:textId="77777777" w:rsidR="004B50AA" w:rsidRPr="00F924B1"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Pente de toit minimum :</w:t>
      </w:r>
    </w:p>
    <w:p w14:paraId="1EF410D0" w14:textId="77777777" w:rsidR="004B50AA" w:rsidRPr="00067AC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à partir de 12° (longueur des chevrons inférieure à 7 m)</w:t>
      </w:r>
    </w:p>
    <w:p w14:paraId="1435C0B9" w14:textId="77777777" w:rsidR="004B50AA" w:rsidRPr="00067AC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à partir de 14° (longueur des chevrons comprise entre 7 m et 12 m)</w:t>
      </w:r>
    </w:p>
    <w:p w14:paraId="6D2F45C8"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à partir de 16° (longueur des chevrons supérieure à 12 m)</w:t>
      </w:r>
    </w:p>
    <w:p w14:paraId="4994FBEC" w14:textId="773B5D23"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600 × 420 mm en surface de couverture (4 par m²)</w:t>
      </w:r>
    </w:p>
    <w:p w14:paraId="739166B8" w14:textId="79ED9841"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C1EA6D1"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2,3 kg/m²</w:t>
      </w:r>
    </w:p>
    <w:p w14:paraId="2EF27113"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25E8B4E1"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ou EN AW-3105 conformément à la norme EN 573-3</w:t>
      </w:r>
    </w:p>
    <w:p w14:paraId="6B6FE072"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avant : revêtement à chaud P.10</w:t>
      </w:r>
    </w:p>
    <w:p w14:paraId="3E0264E8"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7CE5FCE8"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1E244E50" w14:textId="77777777" w:rsidR="004B50AA" w:rsidRPr="00F924B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face arrière : vernis de protection</w:t>
      </w:r>
    </w:p>
    <w:p w14:paraId="71DD1A9E" w14:textId="77777777" w:rsidR="004B50AA" w:rsidRPr="00F924B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Finition : stucco ou lisse</w:t>
      </w:r>
    </w:p>
    <w:p w14:paraId="4A530B25" w14:textId="43B74590" w:rsidR="004B50AA" w:rsidRPr="00F924B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6EDF6C12" w14:textId="40011EBB" w:rsidR="004B50AA" w:rsidRPr="00F924B1" w:rsidRDefault="004B50AA" w:rsidP="00C67253">
      <w:pPr>
        <w:autoSpaceDE w:val="0"/>
        <w:autoSpaceDN w:val="0"/>
        <w:adjustRightInd w:val="0"/>
        <w:ind w:right="1870"/>
        <w:rPr>
          <w:rFonts w:cs="Calibri"/>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0C41E262" w14:textId="0463234C" w:rsidR="004B50AA" w:rsidRPr="00F924B1" w:rsidRDefault="004B50AA" w:rsidP="00C67253">
      <w:pPr>
        <w:widowControl w:val="0"/>
        <w:autoSpaceDE w:val="0"/>
        <w:autoSpaceDN w:val="0"/>
        <w:adjustRightInd w:val="0"/>
        <w:ind w:right="1870"/>
        <w:rPr>
          <w:rFonts w:ascii="Arial" w:hAnsi="Arial" w:cs="Arial"/>
          <w:color w:val="000000"/>
          <w:sz w:val="20"/>
          <w:szCs w:val="20"/>
        </w:rPr>
      </w:pPr>
      <w:r>
        <w:rPr>
          <w:rFonts w:ascii="Arial" w:hAnsi="Arial"/>
          <w:color w:val="000000"/>
          <w:sz w:val="20"/>
          <w:szCs w:val="20"/>
        </w:rPr>
        <w:t>Déclaration environnementale de produit selon ISO 14025 et EN 15804 : EPD-GDA-20130260-IBG1-DE</w:t>
      </w:r>
    </w:p>
    <w:p w14:paraId="5696762F" w14:textId="3A14A97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6540C5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F277A4"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0E47A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36121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6070B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01.01.4 Bande de départ pour tuiles</w:t>
      </w:r>
    </w:p>
    <w:p w14:paraId="17D1FCF2" w14:textId="674850AB" w:rsidR="004B50AA" w:rsidRPr="003C6144" w:rsidRDefault="006A6B98"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PREFA ; avec matériel de fixation et ajustage à la couverture PREFA. Respecter les directives de pose PREFA.</w:t>
      </w:r>
    </w:p>
    <w:p w14:paraId="6DE194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1FE4809" w14:textId="32C60F3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1 806 × 150 mm</w:t>
      </w:r>
    </w:p>
    <w:p w14:paraId="131E320D" w14:textId="49F02BB5"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1,2 mm</w:t>
      </w:r>
    </w:p>
    <w:p w14:paraId="0872D9B8"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39172C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1DAC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68EAC9"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E03D3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D39F9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89F5D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01.01.5 Solin de finition (standard)</w:t>
      </w:r>
    </w:p>
    <w:p w14:paraId="14C4373F" w14:textId="77777777" w:rsidR="004B50AA" w:rsidRPr="006F382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46881C5E" w14:textId="77777777" w:rsidR="004B50AA" w:rsidRPr="006F382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x-none" w:eastAsia="x-none"/>
        </w:rPr>
      </w:pPr>
    </w:p>
    <w:p w14:paraId="6EB509A1" w14:textId="4EC6B4F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323F4A45" w14:textId="7E689150"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110F86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43158DB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AlMn1Mg0,5</w:t>
      </w:r>
    </w:p>
    <w:p w14:paraId="2CEB3FBD"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57F8F25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47645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5450E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5B0AA3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7F33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EDA3E6" w14:textId="5B66A8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01.01.6 Solin de finition réalisé à partir de bandes complémentaires Prefalz</w:t>
      </w:r>
    </w:p>
    <w:p w14:paraId="26B58FA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1E552F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185492" w14:textId="4989B3C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171313E" w14:textId="3FE562A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E7AE6F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BFAC06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DB539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C5EEE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E1406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C6F70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2A800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7DAC0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01.01.7 Grille anti-insectes pour entrée et sortie d’air</w:t>
      </w:r>
    </w:p>
    <w:p w14:paraId="2F3DB0E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6CB893B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008A33D" w14:textId="2FCF66CD"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666B0C16"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33BB9949" w14:textId="093D6DDB"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3EF45F36" w14:textId="0DF6BF23"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FF55E5A"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3318454" w14:textId="3FF8CB4E"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5DAE57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727E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5B475D"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3CD97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4A0A1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7291B0" w14:textId="3354FE3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01.01.8 Ligne de bris (combles mansardés)</w:t>
      </w:r>
    </w:p>
    <w:p w14:paraId="564BEBA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pour comble mansardé ; comprend la pièce d’aluminium pliée et la bande de départ, ainsi que l’ajustage à la couverture de toit PREFA.</w:t>
      </w:r>
    </w:p>
    <w:p w14:paraId="399C098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2278D0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325992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5C772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353BC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660B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DC6CBC" w14:textId="7CA726E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01.01.9 Ligne de bris</w:t>
      </w:r>
    </w:p>
    <w:p w14:paraId="4244288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avec bande de recouvrement réalisée à partir de bandes complémentaires Prefalz ; comprend le matériel de fixation ainsi que l’ajustage à la couverture PREFA.</w:t>
      </w:r>
    </w:p>
    <w:p w14:paraId="4BD2F69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74BDA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3413B8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AAAA39"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55141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3D0CC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1FC3C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01.01.10 Noue de sécurité (réalisée en usine)</w:t>
      </w:r>
    </w:p>
    <w:p w14:paraId="4BA747F8" w14:textId="40D9039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6B80CD4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503B57" w14:textId="64B0CBD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6C015FEE" w14:textId="57A5A4B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0BCA19D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34CE6D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8410C1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278BD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1CAC1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0037F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4F3AB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8CE20B" w14:textId="3EFA055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01.01.11 Mise en œuvre d’une noue réalisée à partir de bandes complémentaires Prefalz</w:t>
      </w:r>
    </w:p>
    <w:p w14:paraId="42C865D6" w14:textId="1D58083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1CF792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0AF43C6" w14:textId="1EF9640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EC8000F" w14:textId="4A2BDEF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19B7265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246270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85502F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05F0D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8F1C7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243F0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5CEF0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49A964" w14:textId="79C3D69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01.01.12 Mise en œuvre d’une noue encaissée réalisée à partir de bandes complémentaires Prefalz</w:t>
      </w:r>
    </w:p>
    <w:p w14:paraId="77F44BB9" w14:textId="7ACF3E0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7209F5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242A8D" w14:textId="20C123F2"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D811833" w14:textId="07087BE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7C8A201D"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9FEE33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26041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1BBAB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B4D51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F5FF9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E405D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C07672" w14:textId="12A0509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01.01.13 Mise en œuvre d’une noue (noues arrondies)</w:t>
      </w:r>
    </w:p>
    <w:p w14:paraId="678CEAD9" w14:textId="7EF5716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 matériel de fixation ainsi que l’ajustage de tous les raccordements à la couverture PREFA (sur les deux côtés).</w:t>
      </w:r>
    </w:p>
    <w:p w14:paraId="241A755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14D477" w14:textId="0D834BA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082799BF" w14:textId="279D4BD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7241F6E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67AAA0F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7EDE67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CB0438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11C08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72C10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C62F3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1A6DF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FA3BEE" w14:textId="64E7CDE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01.01.14 Raccordement de couloir réalisé à partir de bandes complémentaires Prefalz</w:t>
      </w:r>
    </w:p>
    <w:p w14:paraId="1DD9FC12" w14:textId="07A8091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(pour raccordement de couloir latéral) ; avec matériel de fixation et ajustage de tous les raccordements à la couverture PREFA. Les éléments (max. 3 000 mm) doivent être assemblés de manière à permettre une dilatation suffisante.</w:t>
      </w:r>
    </w:p>
    <w:p w14:paraId="4EA7F38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35D28A" w14:textId="3D35DCC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7DACBD4" w14:textId="0E319B39"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FCA59B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0E1535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F472C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92CD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E6301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3CF9D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CAB18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089181" w14:textId="69341B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01.01.15 Couloir réalisé à partir de bandes complémentaires Prefalz</w:t>
      </w:r>
    </w:p>
    <w:p w14:paraId="70C2F49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022DAF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A724D9" w14:textId="69CCE38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 mm</w:t>
      </w:r>
    </w:p>
    <w:p w14:paraId="003D733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079384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56FEF7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24215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341A1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5DAF3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CA9F5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4F5A51" w14:textId="1301A2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01.01.16 Bavette réalisée à partir de bandes complémentaires Prefalz</w:t>
      </w:r>
    </w:p>
    <w:p w14:paraId="1A48B88F" w14:textId="2E29239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3 000 mm) doivent être assemblés de manière à permettre une dilatation suffisante.</w:t>
      </w:r>
    </w:p>
    <w:p w14:paraId="72DD05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22A7B5" w14:textId="6CAB477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088A125" w14:textId="008F6AB3"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49AF2D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762F93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B00C95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3803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F539C9"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B6CE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0CAB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0B377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01.01.17 Faîtière ventilée (autoportante)</w:t>
      </w:r>
    </w:p>
    <w:p w14:paraId="0F5BA1FB" w14:textId="6D9A610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4961D44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1892AF" w14:textId="20B506B5" w:rsidR="004B50AA" w:rsidRPr="00F924B1"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des éléments : 3 000/1 200 mm</w:t>
      </w:r>
    </w:p>
    <w:p w14:paraId="4EC031F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250 cm²/m</w:t>
      </w:r>
    </w:p>
    <w:p w14:paraId="3E48D9BF" w14:textId="1AA06EB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0BD63D25"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4F4763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1687B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50A48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0C3B1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8D620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F6A8D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01.01.18 About de faîtière ventilée</w:t>
      </w:r>
    </w:p>
    <w:p w14:paraId="01B83B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ventilée, demi-rondes, coupés droit ; avec matériel de fixation et ajustage à la faîtière ventilée. Respecter les directives de pose PREFA.</w:t>
      </w:r>
    </w:p>
    <w:p w14:paraId="13CD10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097B03" w14:textId="6F08C6A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2FC0EEF8"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79C61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55581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5BE42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C4D33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B0C18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FD27C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01.01.19 Mise en œuvre de faîtières et arêtiers (non ventilés)</w:t>
      </w:r>
    </w:p>
    <w:p w14:paraId="2DEB6E3C" w14:textId="612F978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et arêtiers PREFA (demi-ronds, avec moulure) sur chevron existant ; inclut le matériel de fixation (vis en acier inoxydable 4,5/45 mm, avec rondelle d’étanchéité), l’ajustage de la couverture PREFA à la panne faîtière ou au chevron d’arêtier (sur les deux côtés), ainsi que la découpe des ondes des tuiles. Respecter les directives de pose PREFA.</w:t>
      </w:r>
    </w:p>
    <w:p w14:paraId="3BF0BA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225984" w14:textId="77A7B26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500 mm</w:t>
      </w:r>
    </w:p>
    <w:p w14:paraId="49D0CD48" w14:textId="52F5726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A60231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52E09D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23C15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60765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BAB8C5"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A4F3C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D0D9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3AF61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01.01.20 About de faîtière et d’arêtier (quart de sphère)</w:t>
      </w:r>
    </w:p>
    <w:p w14:paraId="17FFDE6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et d’arêtier PREFA (quart de sphère), avec matériel de fixation et ajustage à l’arêtier. Respecter les directives de pose PREFA.</w:t>
      </w:r>
    </w:p>
    <w:p w14:paraId="4E0497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13C65ED" w14:textId="2E83FB8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1,50 mm</w:t>
      </w:r>
    </w:p>
    <w:p w14:paraId="251EFBE8"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0B2BF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47167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8C72C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01C60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BEA6F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17D673" w14:textId="629A8F1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01.01.21 Mise en œuvre de faîtières et arêtiers réalisés à partir de bandes complémentaires Prefalz</w:t>
      </w:r>
    </w:p>
    <w:p w14:paraId="698AE49F" w14:textId="543C7B3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3 000 mm) doivent être assemblés de manière à permettre une dilatation suffisante.</w:t>
      </w:r>
    </w:p>
    <w:p w14:paraId="1071A8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67FED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7A8BF7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FC73DEF" w14:textId="3F62B07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99FC8B9" w14:textId="13C3D4D3"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 mm</w:t>
      </w:r>
    </w:p>
    <w:p w14:paraId="41E44550" w14:textId="407AF4A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 pc.</w:t>
      </w:r>
    </w:p>
    <w:p w14:paraId="6D43DB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41705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C7EAE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0358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7211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01.01.22 Tuile PREFA avec chapeau de raccordement pour chatière (raccordement d’aération)</w:t>
      </w:r>
    </w:p>
    <w:p w14:paraId="2D0BC1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tuiles PREFA équipées de chapeaux de raccordement pour chatière afin de permettre la ventilation de la lame d’air (entrée et sortie d’air) ; avec perforation et partie supérieure fabriquée par emboutissage ; avec découpe des ouvertures dans la couverture et dans le voligeage.</w:t>
      </w:r>
    </w:p>
    <w:p w14:paraId="3713C66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AE277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env. 30 cm²</w:t>
      </w:r>
    </w:p>
    <w:p w14:paraId="102DE5B7" w14:textId="5485ABA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300 × 420 mm</w:t>
      </w:r>
    </w:p>
    <w:p w14:paraId="4BD2684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61F6907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B10A23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2CA7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209D7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2461B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A2703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B77F96" w14:textId="06FADFA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01.01.23 Raccord de faîtage de toit monopente réalisé à partir de bandes complémentaires Prefalz</w:t>
      </w:r>
    </w:p>
    <w:p w14:paraId="7AA691A1" w14:textId="44B06DC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3 000 mm) doivent être assemblés de manière à permettre une dilatation suffisante.</w:t>
      </w:r>
    </w:p>
    <w:p w14:paraId="632DBC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982F4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255BCF4E" w14:textId="076A5BA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E2CA280" w14:textId="256E12D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162E71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A470D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2CF8D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6C5C13"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B1518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6BDA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BB01C8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01.01.24 Bande de rive (réalisée en usine)</w:t>
      </w:r>
    </w:p>
    <w:p w14:paraId="2E4405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02967C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22B234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2BF67448" w14:textId="6A25504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95 mm</w:t>
      </w:r>
    </w:p>
    <w:p w14:paraId="28D7ABD3" w14:textId="5BD321C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4 pc.</w:t>
      </w:r>
    </w:p>
    <w:p w14:paraId="74E783EF" w14:textId="6A34C39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70BD503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BA8F6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751CBC15" w14:textId="199A663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70 mm</w:t>
      </w:r>
    </w:p>
    <w:p w14:paraId="6A686504" w14:textId="76B2516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41F8402A" w14:textId="78D49D5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1,0 mm</w:t>
      </w:r>
    </w:p>
    <w:p w14:paraId="6BC272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BB4A17"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516149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B1FF21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96458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6F60D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666B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C300F4B" w14:textId="46525AC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01.01.25 Bande de rive réalisée à partir de bandes complémentaires Prefalz</w:t>
      </w:r>
    </w:p>
    <w:p w14:paraId="4AC7764E" w14:textId="1E40D34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611261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3F030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21636880" w14:textId="174A856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DACCB3E" w14:textId="192B6299"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68FDF412" w14:textId="4BF6047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71893BC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C6B74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3A710591" w14:textId="41A8B99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CEF540F" w14:textId="2AB2103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47888C3" w14:textId="72CA5B4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3F2354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8057E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BBA46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42EFB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604E25"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A2DA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97D5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E82B5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01.01.26 Raccordement de ventilation pour tuiles</w:t>
      </w:r>
    </w:p>
    <w:p w14:paraId="6CD437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PREFA pour les pénétrations de tuyaux ; inclut la découpe de l’ouverture dans le voligeage et la mise en œuvre dans la couverture PREFA. Respecter les directives de pose PREFA.</w:t>
      </w:r>
    </w:p>
    <w:p w14:paraId="2463C8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0FE431" w14:textId="7DF8453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80 et 125 mm</w:t>
      </w:r>
    </w:p>
    <w:p w14:paraId="33B1F1C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4C957885"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D3D719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93C721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EF0F4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EC5B9F"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283EC6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111F2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E619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01.01.27 Raccordement universel (deux éléments)</w:t>
      </w:r>
    </w:p>
    <w:p w14:paraId="6F7C85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universels composés de deux éléments (par exemple pour les raccordements d’antenne de télévision) ; avec mise en œuvre dans la couverture PREFA. Respecter les directives de pose PREFA.</w:t>
      </w:r>
    </w:p>
    <w:p w14:paraId="17284C0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FFA3D66" w14:textId="228B921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40 et 120 mm</w:t>
      </w:r>
    </w:p>
    <w:p w14:paraId="3E12787A"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65A4B510" w14:textId="1902FF9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7AC3115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7DDB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F5A98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A073F3"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38D0D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40CB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DD02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01.01.28 Tuyau de ventilation</w:t>
      </w:r>
    </w:p>
    <w:p w14:paraId="56B0A8D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524B02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2AC9929" w14:textId="36B24D2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380 mm</w:t>
      </w:r>
    </w:p>
    <w:p w14:paraId="527C8280" w14:textId="747BE08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0DA742B8" w14:textId="7F9ECD0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4B734A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36AEFA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87810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16AD92"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E0D92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A9F38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EFD84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01.01.29 Soufflet plissé</w:t>
      </w:r>
    </w:p>
    <w:p w14:paraId="374A21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3202335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7772F6" w14:textId="10AE1A1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1681F4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840D8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F0792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7C4FF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14F893" w14:textId="64A8912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01.01.30 Abergement de cheminée et de conduit de ventilation</w:t>
      </w:r>
    </w:p>
    <w:p w14:paraId="1B90CF36" w14:textId="4EE7DF4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1D69F9C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9EF7E5" w14:textId="67C39B96"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3E98C80F" w14:textId="3CEEFF9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63FC65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7A79CE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43AA8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64CFA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B7E3F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63C13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F952D2" w14:textId="09F7314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01.01.31 Abergement de cheminée et de conduit de ventilation</w:t>
      </w:r>
    </w:p>
    <w:p w14:paraId="2DEB2053" w14:textId="57943D9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3043E86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3829A9" w14:textId="6F2F9C6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DA31B9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566A94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E79DE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52A01F"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0D57E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6E91D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1DE637D" w14:textId="25180E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01.01.32 Habillage de cheminée et de conduit de ventilation</w:t>
      </w:r>
    </w:p>
    <w:p w14:paraId="3B9B7F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577A7AC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0C5039B" w14:textId="6EF9E0E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71280694" w14:textId="57F8B51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7916197"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F59A13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C8AA0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2E1A6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CB8E5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4262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9C09EA0" w14:textId="48B140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01.01.33 Habillage de cheminée et de conduit de ventilation</w:t>
      </w:r>
    </w:p>
    <w:p w14:paraId="0D9224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3A8AAF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5814A4B" w14:textId="15184C63"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C0C1B0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775B8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A23BD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3114D4"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1DF8E7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DBB4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B9D2D4" w14:textId="71D233C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01.01.34 Chapeau de cheminée</w:t>
      </w:r>
    </w:p>
    <w:p w14:paraId="6ED9CE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réalisés à partir de bandes complémentaires Prefalz ; comprend la découpe, le sertissage et l’étanchéification des ouvertures.</w:t>
      </w:r>
    </w:p>
    <w:p w14:paraId="34E457F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70FF1A8" w14:textId="3FA1265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79B679B8" w14:textId="16DFD0A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686870D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9BCEE3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00AE0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428E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6FB85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8FE8A7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13A47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9864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01.01.35 Chapeau de cheminée</w:t>
      </w:r>
    </w:p>
    <w:p w14:paraId="554FDB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73A72CF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748054" w14:textId="76DD9A6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636C01B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alliage d’aluminium, revêtement thermolaqué</w:t>
      </w:r>
    </w:p>
    <w:p w14:paraId="418B86C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0BF49D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801E4F" w14:textId="61E78FFB"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7F17A3CC" w14:textId="05313DB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1 000 × 700 mm, 1 100 × 800 mm, 1 500 × 800 mm</w:t>
      </w:r>
    </w:p>
    <w:p w14:paraId="48F3C6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22D7F3"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2C350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E30D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8C3D68" w14:textId="7D2CD1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01.01.36 Bande de solin fixée par joint mastic (solin)</w:t>
      </w:r>
    </w:p>
    <w:p w14:paraId="1B90EF06" w14:textId="601BFDE8"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3 000 mm) doivent être assemblés de manière à permettre une dilatation suffisante.</w:t>
      </w:r>
    </w:p>
    <w:p w14:paraId="222E83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D7AD320" w14:textId="16C74BE9"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C027753" w14:textId="7D93A3D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25A87901" w14:textId="09C13C5F"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B36EAA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4D44FCD"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00624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6A479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EC3CB2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8544C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07244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07EC4B" w14:textId="366EF32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01.01.37 Bande de solin fixée par enduit de parement</w:t>
      </w:r>
    </w:p>
    <w:p w14:paraId="4100E90A" w14:textId="0D17B1C6"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rPr>
      </w:pPr>
      <w:r>
        <w:rPr>
          <w:rFonts w:ascii="Arial" w:hAnsi="Arial"/>
          <w:sz w:val="20"/>
          <w:szCs w:val="20"/>
        </w:rPr>
        <w:t>Livraison et pose de bandes de solins fixées par enduit de parement (bandes de solin réalisées à partir de bandes complémentaires Prefalz) ; matériel de fixation compris (fixation au moyen de chevilles si nécessaire). Les éléments (max. 3 000 mm) doivent être assemblés de manière à permettre une dilatation suffisante.</w:t>
      </w:r>
    </w:p>
    <w:p w14:paraId="5AF8FEC5"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1D52B91D" w14:textId="3F2E9E2E"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09945672" w14:textId="56CFCB88"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1AC4FCC7" w14:textId="44FEE6B5"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2221BF6" w14:textId="77777777"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19772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A1632A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A31805"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BDD7D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2C9FB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9F8C9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01.01.38 Tabatière</w:t>
      </w:r>
    </w:p>
    <w:p w14:paraId="1851B500" w14:textId="5FF1087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11998E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AEA71E4" w14:textId="4F12238F"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1F201F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E60A7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CF85D2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F1981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787CD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959B85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01.01.39 Raccordement pour fenêtres de toit Velux</w:t>
      </w:r>
    </w:p>
    <w:p w14:paraId="3201CDF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Velux ; avec ajustage à la couverture PREFA. Respecter les directives de pose PREFA.</w:t>
      </w:r>
    </w:p>
    <w:p w14:paraId="0A46D62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920E6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303E56E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29900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2C4C3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8A5C87"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640C93C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518D8F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BDB4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C7AD0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D44C66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7BF20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00A82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01.01.40 Raccordement pour fenêtres de toit Roto</w:t>
      </w:r>
    </w:p>
    <w:p w14:paraId="6C3F76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 avec ajustage à la couverture PREFA. Respecter les directives de pose PREFA.</w:t>
      </w:r>
    </w:p>
    <w:p w14:paraId="59C024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3C748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195077B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F0D017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0FF15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D8F6CA"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1280585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60CA85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45D716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FD511F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1E8FB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7B28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01.01.41 Raccordement pour fenêtres de toit Roto Q</w:t>
      </w:r>
    </w:p>
    <w:p w14:paraId="4ED946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Q ; avec ajustage à la couverture PREFA.</w:t>
      </w:r>
    </w:p>
    <w:p w14:paraId="007EB3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C8F8B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avec/sans cadre d’isolation thermique</w:t>
      </w:r>
    </w:p>
    <w:p w14:paraId="13FB579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C5CBE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D0C8B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55F405"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2D7F598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099A77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EADD1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E313B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BD32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38A2BC" w14:textId="097133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01.01.42 Habillage de façade</w:t>
      </w:r>
    </w:p>
    <w:p w14:paraId="41C7C71C" w14:textId="702096D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tuiles PREFA ou les bandes complémentaires Prefalz (joints angulaires).</w:t>
      </w:r>
    </w:p>
    <w:p w14:paraId="282E5B9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Détails techniques : ……</w:t>
      </w:r>
    </w:p>
    <w:p w14:paraId="157C37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78508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7B7630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15EDEA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F90A8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8CC0F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1D371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C7C6F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295225" w14:textId="7C8D7E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01.01.43 Couronnement d’acrotère réalisé à partir de bandes complémentaires Prefalz</w:t>
      </w:r>
    </w:p>
    <w:p w14:paraId="7A410970" w14:textId="070E001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2C14102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8BBF1B3" w14:textId="1679AEDB"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7D34117A" w14:textId="6F1D8FF5"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518F7107" w14:textId="0D238E1A"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6EFEF31"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DB7CF8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4FA0D4F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160128"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2F37530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Détails techniques : ……</w:t>
      </w:r>
    </w:p>
    <w:p w14:paraId="78799B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61642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F4C8E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1020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B4EABD" w14:textId="3307FE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01.01.44 Supplément pour acrotère arrondi (segments)</w:t>
      </w:r>
    </w:p>
    <w:p w14:paraId="679E45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3DE2EE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D95F9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F34F2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51BA3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61C398" w14:textId="51F68BA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01.01.45 Couvertine de bordure de toit angulaire réalisée à partir de bandes complémentaires Prefalz</w:t>
      </w:r>
    </w:p>
    <w:p w14:paraId="0899828D" w14:textId="17A4250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0432171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0ACAC38" w14:textId="7DFD51C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B57922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98F73CE" w14:textId="23DF1D0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F5A8D2A"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FE64A5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0BDD8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36B05D"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318E48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0516B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446EDA" w14:textId="32CC59E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01.01.46 Bavette de corniches et bandeaux de façade réalisée à partir de bandes complémentaires Prefalz</w:t>
      </w:r>
    </w:p>
    <w:p w14:paraId="575D5FE9" w14:textId="2996023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343548C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350F84" w14:textId="13D0E475"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DA14160"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6E55D49E" w14:textId="5832403B"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6DCA9BF2"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0CD782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586E6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3A2CA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9D02C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37EF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EDF0D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01.01.47 Arrêt de neige pour tuiles PREFA</w:t>
      </w:r>
    </w:p>
    <w:p w14:paraId="613CD17A" w14:textId="1CBAE02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d’arrêts de neige pour tuiles PREFA. La pose s’effectue toujours en partant de l’égout pour terminer par le faîtage ; sur les deux premières rangées de l’avant-toit, on installera 2 arrêts de neige par tuile. Le nombre des arrêts de neige à installer est défini sur la base des calculs statiques effectués. Respecter les directives de pose PREFA.</w:t>
      </w:r>
    </w:p>
    <w:p w14:paraId="753D2B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C2984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25951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797CC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8E1FA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860FD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EAA5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DAB16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01.01.48 Système pare-neige</w:t>
      </w:r>
    </w:p>
    <w:p w14:paraId="27D3A6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7DA6D1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C27E72" w14:textId="5082080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Système pare-neige : 205 × 50 × 300 mm (H × L × P) ; fourni avec glissière de fixation, deux platines avec joints d’étanchéité (diamètre extérieur : 87 mm), matériel de fixation et caches de protection.</w:t>
      </w:r>
    </w:p>
    <w:p w14:paraId="57799C13" w14:textId="034C3AA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Trous de passage : barre avec manchon de raccordement ; 3 pc. ; longueur : 3 000 mm</w:t>
      </w:r>
    </w:p>
    <w:p w14:paraId="6F657B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2348DE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9249D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3026A3A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56117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CFA7E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168FB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9641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4DCDD5" w14:textId="25E9DFD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01.01.49 Supplément pour arrêts-glace (système pare-neige)</w:t>
      </w:r>
    </w:p>
    <w:p w14:paraId="31DE305B" w14:textId="53C4691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Arrêts-glace pour le système pare-neige ; env. 4 par mètre.</w:t>
      </w:r>
    </w:p>
    <w:p w14:paraId="33F1F3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428391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76223D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1A91FF2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F6554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E337E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976D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4375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01.01.50 Système pare-neige</w:t>
      </w:r>
    </w:p>
    <w:p w14:paraId="4AF3B4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sur voligeage intégral (au niveau de l’avant-toit) ; comprend le matériel de fixation, le mastic d’étanchéité ainsi que la pose d’une plaque de support (si nécessaire). La disposition du système pare-neige est définie sur la base des calculs statiques effectués. Respecter les directives de pose PREFA.</w:t>
      </w:r>
    </w:p>
    <w:p w14:paraId="0263CB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91A4CC" w14:textId="06DCD5D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Crochets pour tubes pare-neige: 30/7 mm, en aluminium trempé</w:t>
      </w:r>
    </w:p>
    <w:p w14:paraId="736BFE13" w14:textId="3331028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Trous de passage : tubes (15 mm </w:t>
      </w:r>
      <w:r>
        <w:rPr>
          <w:rFonts w:ascii="Arial" w:hAnsi="Arial"/>
          <w:sz w:val="20"/>
          <w:szCs w:val="20"/>
        </w:rPr>
        <w:t>⌀</w:t>
      </w:r>
      <w:r>
        <w:rPr>
          <w:sz w:val="20"/>
          <w:szCs w:val="20"/>
        </w:rPr>
        <w:t>) ; 3 pc. ; longueur : 3 000 mm</w:t>
      </w:r>
    </w:p>
    <w:p w14:paraId="10FF1930" w14:textId="087BFF6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Douilles d’assemblage : 15 mm (diamètre intérieur)</w:t>
      </w:r>
    </w:p>
    <w:p w14:paraId="25760AB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3C853A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2A2F1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135E1A9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1C2EEF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A2B5A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020B2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74326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BD73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01.01.51 Support de pare-neige pour rondins</w:t>
      </w:r>
    </w:p>
    <w:p w14:paraId="2BFD3681" w14:textId="78F3CEEC" w:rsidR="004B50AA" w:rsidRPr="003C6144" w:rsidRDefault="002312C1"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2C20AB1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C4F4120" w14:textId="4FD6EE28"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pare-neige pour rondins (300 × 246 mm) ; fourni avec deux platines et joints d’étanchéité (diamètre extérieur : 87 mm), matériel de fixation et caches de protection.</w:t>
      </w:r>
    </w:p>
    <w:p w14:paraId="0782714C" w14:textId="2E910C2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Trous de passage : rondins d’environ 140 mm de diamètre</w:t>
      </w:r>
    </w:p>
    <w:p w14:paraId="3241301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9DE1CFA"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90A4EA8"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B7840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4E39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708566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5E787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3700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2AA5E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01.01.52 Crochet de sécurité (conforme à la norme EN 517 B, monté sur platines)</w:t>
      </w:r>
    </w:p>
    <w:p w14:paraId="522BCF7C" w14:textId="2E8F412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caches : couleur gris souris. Pose d’une plaque de support si nécessaire. Respecter les directives de pose PREFA.</w:t>
      </w:r>
    </w:p>
    <w:p w14:paraId="75C39AF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1DDF08"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5102315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2AAA3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inoxydable</w:t>
      </w:r>
    </w:p>
    <w:p w14:paraId="6BD01B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acier inoxydable / gris souris</w:t>
      </w:r>
    </w:p>
    <w:p w14:paraId="29C487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7E383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C3F9A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09B3E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4716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01.01.53 Crochet de sécurité (conforme à la norme EN 517 B)</w:t>
      </w:r>
    </w:p>
    <w:p w14:paraId="2C497D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comme points d’ancrage unique ; conformes à la norme EN 517 B ; crochets de sécurité autorisés pour une personne. Avec caches de protection, matériel de fixation et mastic d’étanchéité. Pose d’une plaque de support si nécessaire. Respecter les directives de pose PREFA.</w:t>
      </w:r>
    </w:p>
    <w:p w14:paraId="1A576A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A53C6E"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2C0C14E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68B1D6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01F34AA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D8329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E4AE9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F0AEE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7B430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C603E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01.01.54 Support solaire</w:t>
      </w:r>
    </w:p>
    <w:p w14:paraId="078FC76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panneaux solaires destinés à la fixation de panneaux solaires sur les toitures PREFA. Avec cache de protection, matériel de fixation et mastic d’étanchéité. Le nombre des supports solaires et la distance qui les sépare sont définis sur la base des calculs statiques effectués. Pose d’une plaque de support si nécessaire. Respecter les directives de pose PREFA.</w:t>
      </w:r>
    </w:p>
    <w:p w14:paraId="31E0724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A8D2E25" w14:textId="21EFE38E"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63 × 260 mm</w:t>
      </w:r>
    </w:p>
    <w:p w14:paraId="652FE9D3" w14:textId="20208FE6"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5 mm</w:t>
      </w:r>
    </w:p>
    <w:p w14:paraId="7A2A402E"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1ED209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 revêtement thermolaqué</w:t>
      </w:r>
    </w:p>
    <w:p w14:paraId="41073E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DEC2CD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88002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E51C8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84A8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01.01.55 Support de panneau solaire Sunny</w:t>
      </w:r>
    </w:p>
    <w:p w14:paraId="55443C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35DCD0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4AA8A4" w14:textId="71E3917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12348BE6" w14:textId="4341D92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04E7B4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10B3F4"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3D485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0EEAF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587C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01.01.56 Chemins de circulation</w:t>
      </w:r>
    </w:p>
    <w:p w14:paraId="5BA7E0F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chemin de circulation PREFA ; comprend le cache de protection, le matériel de fixation et le mastic d’étanchéité. Pose d’une plaque de support si nécessaire. Respecter les directives de pose PREFA.</w:t>
      </w:r>
    </w:p>
    <w:p w14:paraId="526D39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33ADCFD" w14:textId="3BB9FE84"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avec cache, inclinaison réglable pour pentes de toits comprises entre 12° et 55°.</w:t>
      </w:r>
    </w:p>
    <w:p w14:paraId="443CB658" w14:textId="0A6D4FA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Chemin de circulation : 250 × 420/600/800/1 200 mm ; avec matériel de fixation et éléments d’assemblage pour chemins de circulation.</w:t>
      </w:r>
    </w:p>
    <w:p w14:paraId="682C1F0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FAFB100"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12263C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FE012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42A98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26E3F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8A496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2E4A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01.01.57 Supports de chemin de circulation (marchepieds)</w:t>
      </w:r>
    </w:p>
    <w:p w14:paraId="78E86F4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chemins de circulation PREFA ; comprend le cache de protection, le matériel de fixation et le mastic d’étanchéité. Pose d’une plaque de support si nécessaire. Respecter les directives de pose PREFA.</w:t>
      </w:r>
    </w:p>
    <w:p w14:paraId="080139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F96E19" w14:textId="55ECEE0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avec cache, inclinaison réglable pour pentes de toits comprises entre 12° et 55°.</w:t>
      </w:r>
    </w:p>
    <w:p w14:paraId="49017705" w14:textId="5AD0CFB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420/600/800 mm ; avec matériel de fixation.</w:t>
      </w:r>
    </w:p>
    <w:p w14:paraId="583FCEA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22E80D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B4975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2E92A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1BD36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DA4C0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A340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01.01.58 Marche de toit</w:t>
      </w:r>
    </w:p>
    <w:p w14:paraId="10EC2D16" w14:textId="7EDDF21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marches de toit PREFA, composée de deux platines avec joints d’étanchéité (diamètre extérieur : 87 mm), matériel de fixation et caches de protection, inclinaison réglable pour pentes de toits comprises entre 12° et 60°. Respecter les directives de pose PREFA.</w:t>
      </w:r>
    </w:p>
    <w:p w14:paraId="4F8A5D0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A1FC168"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7F4B65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A73A5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A45C6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979F7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2123F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6C7CB7" w14:textId="089BF55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01.01.59 Facturation en régie — Nombre d’heures d’ouvriers qualifiés</w:t>
      </w:r>
    </w:p>
    <w:p w14:paraId="65F939B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25290F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530D1F" w14:textId="50CCBCA8"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142B24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2B909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57A99B" w14:textId="7FC795D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01.01.60 Facturation en régie — Nombre d’heures de manœuvres</w:t>
      </w:r>
    </w:p>
    <w:p w14:paraId="1E127F9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46B5AD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2C84C4F" w14:textId="7879EC59"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19243A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EFDA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59C7F2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Titre 01.01 Tuile PREFA  PT ____________</w:t>
      </w:r>
    </w:p>
    <w:p w14:paraId="2FC64A3E"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t>  </w:t>
      </w:r>
    </w:p>
    <w:p w14:paraId="651AEEE8"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554C37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0ABD1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Titre 01:01 Tuile PREFA</w:t>
      </w:r>
    </w:p>
    <w:p w14:paraId="7F05F3F2" w14:textId="77777777" w:rsidR="004B50AA" w:rsidRPr="00F924B1"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226C99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3B578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6E9A06B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2600CCE3"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7C0E6AD" w14:textId="77777777" w:rsidR="004B50AA" w:rsidRPr="003C6144" w:rsidRDefault="004B50AA" w:rsidP="00C67253">
      <w:pPr>
        <w:rPr>
          <w:sz w:val="20"/>
          <w:lang w:val="x-none"/>
        </w:rPr>
      </w:pPr>
    </w:p>
    <w:p w14:paraId="0E5E35E5"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4EDDB62F"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E17253">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E17253">
      <w:rPr>
        <w:noProof/>
        <w:sz w:val="20"/>
      </w:rPr>
      <w:t>9</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E17253"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E17253">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A17D0"/>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E4428"/>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17253"/>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AE25B1F"/>
  <w14:defaultImageDpi w14:val="300"/>
  <w15:docId w15:val="{457832FF-81C7-4F7E-AA19-C7E16AD6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5005</Words>
  <Characters>31535</Characters>
  <Application>Microsoft Office Word</Application>
  <DocSecurity>0</DocSecurity>
  <Lines>262</Lines>
  <Paragraphs>72</Paragraphs>
  <ScaleCrop>false</ScaleCrop>
  <Company>XXL Communication</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dcterms:created xsi:type="dcterms:W3CDTF">2018-07-07T12:26:00Z</dcterms:created>
  <dcterms:modified xsi:type="dcterms:W3CDTF">2018-07-23T11:46:00Z</dcterms:modified>
</cp:coreProperties>
</file>