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311" w:rsidRPr="00293F43" w:rsidRDefault="009C78E4" w:rsidP="006F2311">
      <w:pPr>
        <w:pBdr>
          <w:bottom w:val="single" w:sz="6" w:space="0" w:color="auto"/>
        </w:pBdr>
        <w:spacing w:line="329" w:lineRule="auto"/>
        <w:outlineLvl w:val="0"/>
        <w:rPr>
          <w:rFonts w:ascii="Slimbach LT" w:hAnsi="Slimbach LT"/>
          <w:b/>
          <w:sz w:val="28"/>
          <w:lang w:val="fr-CH"/>
        </w:rPr>
      </w:pPr>
      <w:r w:rsidRPr="00293F43">
        <w:rPr>
          <w:rFonts w:ascii="Slimbach LT" w:hAnsi="Slimbach LT"/>
          <w:b/>
          <w:sz w:val="28"/>
          <w:lang w:val="fr-CH"/>
        </w:rPr>
        <w:t>Références PREFA/</w:t>
      </w:r>
      <w:r w:rsidRPr="00293F43">
        <w:rPr>
          <w:rFonts w:ascii="Slimbach LT" w:hAnsi="Slimbach LT"/>
          <w:sz w:val="28"/>
          <w:lang w:val="fr-CH"/>
        </w:rPr>
        <w:t>Rapport de projet</w:t>
      </w:r>
      <w:r w:rsidRPr="00293F43">
        <w:rPr>
          <w:rFonts w:ascii="Slimbach LT" w:hAnsi="Slimbach LT"/>
          <w:b/>
          <w:sz w:val="28"/>
          <w:lang w:val="fr-CH"/>
        </w:rPr>
        <w:t>, le 09 septembre 2015</w:t>
      </w:r>
    </w:p>
    <w:p w:rsidR="00F55EF2" w:rsidRPr="00293F43" w:rsidRDefault="0035379D" w:rsidP="0088020F">
      <w:pPr>
        <w:spacing w:after="0" w:line="312" w:lineRule="auto"/>
        <w:jc w:val="both"/>
        <w:rPr>
          <w:rFonts w:ascii="Slimbach LT" w:hAnsi="Slimbach LT"/>
          <w:b/>
          <w:sz w:val="36"/>
          <w:lang w:val="fr-CH"/>
        </w:rPr>
      </w:pPr>
      <w:r w:rsidRPr="00293F43">
        <w:rPr>
          <w:rFonts w:ascii="Slimbach LT" w:hAnsi="Slimbach LT"/>
          <w:b/>
          <w:sz w:val="36"/>
          <w:lang w:val="fr-CH"/>
        </w:rPr>
        <w:t>AZW Innsbruck : PREFA mène à bien une opération à cœur ouvert</w:t>
      </w:r>
    </w:p>
    <w:p w:rsidR="0044536E" w:rsidRPr="00293F43" w:rsidRDefault="0035379D" w:rsidP="0035379D">
      <w:pPr>
        <w:spacing w:before="120" w:after="0" w:line="312" w:lineRule="auto"/>
        <w:rPr>
          <w:rFonts w:ascii="Slimbach LT" w:hAnsi="Slimbach LT"/>
          <w:b/>
          <w:sz w:val="24"/>
          <w:lang w:val="fr-CH"/>
        </w:rPr>
      </w:pPr>
      <w:r w:rsidRPr="00293F43">
        <w:rPr>
          <w:rFonts w:ascii="Slimbach LT" w:hAnsi="Slimbach LT"/>
          <w:b/>
          <w:sz w:val="24"/>
          <w:lang w:val="fr-CH"/>
        </w:rPr>
        <w:t>Grâce aux Sidings PREFA, le « Centre de formation aux métiers de la santé » brille d’un nouvel éclat</w:t>
      </w:r>
    </w:p>
    <w:p w:rsidR="004D7E60" w:rsidRPr="00293F43" w:rsidRDefault="004D7E60" w:rsidP="004D7E60">
      <w:pPr>
        <w:autoSpaceDE w:val="0"/>
        <w:autoSpaceDN w:val="0"/>
        <w:adjustRightInd w:val="0"/>
        <w:spacing w:after="0" w:line="360" w:lineRule="auto"/>
        <w:jc w:val="both"/>
        <w:rPr>
          <w:rFonts w:ascii="Slimbach LT" w:hAnsi="Slimbach LT"/>
          <w:sz w:val="24"/>
          <w:lang w:val="fr-CH"/>
        </w:rPr>
      </w:pPr>
    </w:p>
    <w:p w:rsidR="001863F8" w:rsidRPr="00293F43" w:rsidRDefault="009C2D09" w:rsidP="0035379D">
      <w:pPr>
        <w:autoSpaceDE w:val="0"/>
        <w:autoSpaceDN w:val="0"/>
        <w:adjustRightInd w:val="0"/>
        <w:spacing w:after="0" w:line="360" w:lineRule="auto"/>
        <w:rPr>
          <w:rFonts w:ascii="Slimbach LT" w:hAnsi="Slimbach LT"/>
          <w:b/>
          <w:sz w:val="24"/>
          <w:lang w:val="fr-CH"/>
        </w:rPr>
      </w:pPr>
      <w:r w:rsidRPr="00293F43">
        <w:rPr>
          <w:rFonts w:ascii="Slimbach LT" w:hAnsi="Slimbach LT"/>
          <w:b/>
          <w:sz w:val="24"/>
          <w:lang w:val="fr-CH"/>
        </w:rPr>
        <w:t>40 ans d’utilisation intensive avaient laissé de nombreuses traces de fatigue sur le centre de formation O</w:t>
      </w:r>
      <w:bookmarkStart w:id="0" w:name="_GoBack"/>
      <w:bookmarkEnd w:id="0"/>
      <w:r w:rsidRPr="00293F43">
        <w:rPr>
          <w:rFonts w:ascii="Slimbach LT" w:hAnsi="Slimbach LT"/>
          <w:b/>
          <w:sz w:val="24"/>
          <w:lang w:val="fr-CH"/>
        </w:rPr>
        <w:t>uest d’Innsbruck. Il souffrait d’espaces trop restreints, de malfaçons techniques et d’une structure architecturale dans un état déplorable. Aujourd’hui, entièrement rénové et aménagé, le « Centre de formation aux métiers de la santé » est un patient complètement guéri qui rayonne d’une nouvelle joie de vivre et d’apprendre. PREFA a participé à l’opération réussie d’harmonisation de l’ancienne et de la nouvelle substance du bâtiment.</w:t>
      </w:r>
    </w:p>
    <w:p w:rsidR="009C2D09" w:rsidRPr="00293F43" w:rsidRDefault="009C2D09" w:rsidP="004D7E60">
      <w:pPr>
        <w:autoSpaceDE w:val="0"/>
        <w:autoSpaceDN w:val="0"/>
        <w:adjustRightInd w:val="0"/>
        <w:spacing w:after="0" w:line="360" w:lineRule="auto"/>
        <w:jc w:val="both"/>
        <w:rPr>
          <w:rFonts w:ascii="Slimbach LT" w:hAnsi="Slimbach LT"/>
          <w:b/>
          <w:sz w:val="24"/>
          <w:lang w:val="fr-CH"/>
        </w:rPr>
      </w:pPr>
    </w:p>
    <w:p w:rsidR="009C2D09" w:rsidRPr="00293F43" w:rsidRDefault="0035379D" w:rsidP="004D7E60">
      <w:pPr>
        <w:autoSpaceDE w:val="0"/>
        <w:autoSpaceDN w:val="0"/>
        <w:adjustRightInd w:val="0"/>
        <w:spacing w:after="0" w:line="360" w:lineRule="auto"/>
        <w:jc w:val="both"/>
        <w:rPr>
          <w:rFonts w:ascii="Slimbach LT" w:hAnsi="Slimbach LT"/>
          <w:sz w:val="24"/>
          <w:lang w:val="fr-CH"/>
        </w:rPr>
      </w:pPr>
      <w:r w:rsidRPr="00293F43">
        <w:rPr>
          <w:rFonts w:ascii="Slimbach LT" w:hAnsi="Slimbach LT"/>
          <w:sz w:val="24"/>
          <w:lang w:val="fr-CH"/>
        </w:rPr>
        <w:t>Une fois de plus, PREFA perfectionne le dialogue entre l’ancien et le nouveau en habillant la nouvelle façade lors de la restructuration et l’agrandissement du « Centre de formation aux métiers de la santé » d’Innsbruck avec les Sidings PREFA. « La restructuration fut une véritable opération à cœur ouvert » confirme l’architecte Julia Fügenschuh, du cabinet d’architectes ‘Fügenschuh Hrdlovics’, en évoquant les défis que représentait la transformation d’un bâtiment devenu vétuste en un organisme de formation moderne pour les métiers de la santé, tout en maintenant l’activité de formation et en respectant un concept de coûts serré.</w:t>
      </w:r>
    </w:p>
    <w:p w:rsidR="0035379D" w:rsidRPr="00293F43" w:rsidRDefault="0035379D" w:rsidP="004D7E60">
      <w:pPr>
        <w:autoSpaceDE w:val="0"/>
        <w:autoSpaceDN w:val="0"/>
        <w:adjustRightInd w:val="0"/>
        <w:spacing w:after="0" w:line="360" w:lineRule="auto"/>
        <w:jc w:val="both"/>
        <w:rPr>
          <w:rFonts w:ascii="Slimbach LT" w:hAnsi="Slimbach LT"/>
          <w:sz w:val="24"/>
          <w:lang w:val="fr-CH"/>
        </w:rPr>
      </w:pPr>
    </w:p>
    <w:p w:rsidR="0035379D" w:rsidRPr="00293F43" w:rsidRDefault="0035379D" w:rsidP="004D7E60">
      <w:pPr>
        <w:autoSpaceDE w:val="0"/>
        <w:autoSpaceDN w:val="0"/>
        <w:adjustRightInd w:val="0"/>
        <w:spacing w:after="0" w:line="360" w:lineRule="auto"/>
        <w:jc w:val="both"/>
        <w:rPr>
          <w:rFonts w:ascii="Slimbach LT" w:hAnsi="Slimbach LT"/>
          <w:b/>
          <w:sz w:val="24"/>
          <w:lang w:val="fr-CH"/>
        </w:rPr>
      </w:pPr>
      <w:r w:rsidRPr="00293F43">
        <w:rPr>
          <w:rFonts w:ascii="Slimbach LT" w:hAnsi="Slimbach LT"/>
          <w:b/>
          <w:sz w:val="24"/>
          <w:lang w:val="fr-CH"/>
        </w:rPr>
        <w:t xml:space="preserve">Anamnèse et thérapie pour un bâtiment </w:t>
      </w:r>
    </w:p>
    <w:p w:rsidR="0035379D" w:rsidRPr="00293F43" w:rsidRDefault="0035379D" w:rsidP="0035379D">
      <w:pPr>
        <w:autoSpaceDE w:val="0"/>
        <w:autoSpaceDN w:val="0"/>
        <w:adjustRightInd w:val="0"/>
        <w:spacing w:after="0" w:line="360" w:lineRule="auto"/>
        <w:jc w:val="both"/>
        <w:rPr>
          <w:rFonts w:ascii="Slimbach LT" w:hAnsi="Slimbach LT"/>
          <w:sz w:val="24"/>
          <w:lang w:val="fr-CH"/>
        </w:rPr>
      </w:pPr>
    </w:p>
    <w:p w:rsidR="008A1926" w:rsidRPr="00293F43" w:rsidRDefault="0035379D" w:rsidP="0035379D">
      <w:pPr>
        <w:autoSpaceDE w:val="0"/>
        <w:autoSpaceDN w:val="0"/>
        <w:adjustRightInd w:val="0"/>
        <w:spacing w:after="0" w:line="360" w:lineRule="auto"/>
        <w:jc w:val="both"/>
        <w:rPr>
          <w:rFonts w:ascii="Slimbach LT" w:hAnsi="Slimbach LT"/>
          <w:sz w:val="24"/>
          <w:lang w:val="fr-CH"/>
        </w:rPr>
      </w:pPr>
      <w:r w:rsidRPr="00293F43">
        <w:rPr>
          <w:rFonts w:ascii="Slimbach LT" w:hAnsi="Slimbach LT"/>
          <w:sz w:val="24"/>
          <w:lang w:val="fr-CH"/>
        </w:rPr>
        <w:t xml:space="preserve">« L’état déplorable de la substance du bâtiment, datant des années 70 était un vrai challenge. L’ancienne conception d’espace, trop étroite, générait une atmosphère sombre et oppressante. Ce n’était pas un environnement permettant de transmettre les sensations de confort et de bien-être professionnel » poursuit Julia Fügenschuh pour définir l’état initial du projet. La thérapie prescrite par le duo d’architectes pour le bâtiment senior consistait en un agrandissement ayant pour effet d’apporter plus </w:t>
      </w:r>
      <w:r w:rsidRPr="00293F43">
        <w:rPr>
          <w:rFonts w:ascii="Slimbach LT" w:hAnsi="Slimbach LT"/>
          <w:sz w:val="24"/>
          <w:lang w:val="fr-CH"/>
        </w:rPr>
        <w:lastRenderedPageBreak/>
        <w:t xml:space="preserve">d’espace, de lumière et de transparence et de relier les perspectives visuelles par une structure claire et logique. </w:t>
      </w:r>
    </w:p>
    <w:p w:rsidR="008A1926" w:rsidRPr="00293F43" w:rsidRDefault="008A1926" w:rsidP="004D7E60">
      <w:pPr>
        <w:autoSpaceDE w:val="0"/>
        <w:autoSpaceDN w:val="0"/>
        <w:adjustRightInd w:val="0"/>
        <w:spacing w:after="0" w:line="360" w:lineRule="auto"/>
        <w:jc w:val="both"/>
        <w:rPr>
          <w:rFonts w:ascii="Slimbach LT" w:hAnsi="Slimbach LT"/>
          <w:sz w:val="24"/>
          <w:lang w:val="fr-CH"/>
        </w:rPr>
      </w:pPr>
    </w:p>
    <w:p w:rsidR="009C2D09" w:rsidRPr="00293F43" w:rsidRDefault="0035379D" w:rsidP="004D7E60">
      <w:pPr>
        <w:autoSpaceDE w:val="0"/>
        <w:autoSpaceDN w:val="0"/>
        <w:adjustRightInd w:val="0"/>
        <w:spacing w:after="0" w:line="360" w:lineRule="auto"/>
        <w:jc w:val="both"/>
        <w:rPr>
          <w:rFonts w:ascii="Slimbach LT" w:hAnsi="Slimbach LT"/>
          <w:b/>
          <w:sz w:val="24"/>
          <w:lang w:val="fr-CH"/>
        </w:rPr>
      </w:pPr>
      <w:r w:rsidRPr="00293F43">
        <w:rPr>
          <w:rFonts w:ascii="Slimbach LT" w:hAnsi="Slimbach LT"/>
          <w:b/>
          <w:sz w:val="24"/>
          <w:lang w:val="fr-CH"/>
        </w:rPr>
        <w:t>Qualité de vie et d’apprentissage</w:t>
      </w:r>
    </w:p>
    <w:p w:rsidR="00091217" w:rsidRPr="00293F43" w:rsidRDefault="0035379D" w:rsidP="004D7E60">
      <w:pPr>
        <w:autoSpaceDE w:val="0"/>
        <w:autoSpaceDN w:val="0"/>
        <w:adjustRightInd w:val="0"/>
        <w:spacing w:after="0" w:line="360" w:lineRule="auto"/>
        <w:jc w:val="both"/>
        <w:rPr>
          <w:rFonts w:ascii="Slimbach LT" w:hAnsi="Slimbach LT"/>
          <w:sz w:val="24"/>
          <w:lang w:val="fr-CH"/>
        </w:rPr>
      </w:pPr>
      <w:r w:rsidRPr="00293F43">
        <w:rPr>
          <w:rFonts w:ascii="Slimbach LT" w:hAnsi="Slimbach LT"/>
          <w:sz w:val="24"/>
          <w:lang w:val="fr-CH"/>
        </w:rPr>
        <w:t>Le concours sur invitation précisait en outre que le projet devait également valoriser l’environnement urbain et que la ville d’Innsbruck devait profiter de cette impulsion initiale pour le développement global du quartier. La thérapie interne était l’assouplissement de l’ancien concept spatial, étroit et isolé. « Désormais, une cour intérieure ensoleillée illumine l’ancien passage labyrinthique de l’Innrain vers l’Innpromenade et les zones semi-publiques du centre de formation, telles que l’école, la bibliothèque et les espaces de séjour deviennent plus communicatives » ajoute Christof Hrdlovics.</w:t>
      </w:r>
    </w:p>
    <w:p w:rsidR="00D10666" w:rsidRPr="00293F43" w:rsidRDefault="00D10666" w:rsidP="004D7E60">
      <w:pPr>
        <w:autoSpaceDE w:val="0"/>
        <w:autoSpaceDN w:val="0"/>
        <w:adjustRightInd w:val="0"/>
        <w:spacing w:after="0" w:line="360" w:lineRule="auto"/>
        <w:jc w:val="both"/>
        <w:rPr>
          <w:rFonts w:ascii="Slimbach LT" w:hAnsi="Slimbach LT"/>
          <w:sz w:val="24"/>
          <w:lang w:val="fr-CH"/>
        </w:rPr>
      </w:pPr>
    </w:p>
    <w:p w:rsidR="009C2D09" w:rsidRPr="00293F43" w:rsidRDefault="0035379D" w:rsidP="004D7E60">
      <w:pPr>
        <w:autoSpaceDE w:val="0"/>
        <w:autoSpaceDN w:val="0"/>
        <w:adjustRightInd w:val="0"/>
        <w:spacing w:after="0" w:line="360" w:lineRule="auto"/>
        <w:jc w:val="both"/>
        <w:rPr>
          <w:rFonts w:ascii="Slimbach LT" w:hAnsi="Slimbach LT"/>
          <w:b/>
          <w:sz w:val="24"/>
          <w:lang w:val="fr-CH"/>
        </w:rPr>
      </w:pPr>
      <w:r w:rsidRPr="00293F43">
        <w:rPr>
          <w:rFonts w:ascii="Slimbach LT" w:hAnsi="Slimbach LT"/>
          <w:b/>
          <w:sz w:val="24"/>
          <w:lang w:val="fr-CH"/>
        </w:rPr>
        <w:t xml:space="preserve">Lifting de façade pour une construction </w:t>
      </w:r>
    </w:p>
    <w:p w:rsidR="004D1C70" w:rsidRPr="00293F43" w:rsidRDefault="0035379D" w:rsidP="004D7E60">
      <w:pPr>
        <w:autoSpaceDE w:val="0"/>
        <w:autoSpaceDN w:val="0"/>
        <w:adjustRightInd w:val="0"/>
        <w:spacing w:after="0" w:line="360" w:lineRule="auto"/>
        <w:jc w:val="both"/>
        <w:rPr>
          <w:rFonts w:ascii="Slimbach LT" w:hAnsi="Slimbach LT"/>
          <w:sz w:val="24"/>
          <w:lang w:val="fr-CH"/>
        </w:rPr>
      </w:pPr>
      <w:r w:rsidRPr="00293F43">
        <w:rPr>
          <w:rFonts w:ascii="Slimbach LT" w:hAnsi="Slimbach LT"/>
          <w:sz w:val="24"/>
          <w:lang w:val="fr-CH"/>
        </w:rPr>
        <w:t>Les architectes durent également démontrer leurs compétences en chirurgie cosmétique pour l’apparence extérieure du bâtiment. Le thème important était les capacités de résistance et l’absence d’entretien, car la façade devait répondre aux impératifs optiques et fonctionnels de l'environnement urbain. « Par bonheur, nous avions réussi à imposer une façades métallique aux maîtres d’ouvrage. Nous avons utilisé l</w:t>
      </w:r>
      <w:r w:rsidR="00293F43">
        <w:rPr>
          <w:rFonts w:ascii="Slimbach LT" w:hAnsi="Slimbach LT"/>
          <w:sz w:val="24"/>
          <w:lang w:val="fr-CH"/>
        </w:rPr>
        <w:t>es Sidings PREFA P.10 gris souris</w:t>
      </w:r>
      <w:r w:rsidRPr="00293F43">
        <w:rPr>
          <w:rFonts w:ascii="Slimbach LT" w:hAnsi="Slimbach LT"/>
          <w:sz w:val="24"/>
          <w:lang w:val="fr-CH"/>
        </w:rPr>
        <w:t xml:space="preserve"> à l’esthétique attirante, avec une surface matte et un formidable effet lumière-ombre » résume Julia Fügenschuh. Mais tout ne fut pas si simple.</w:t>
      </w:r>
    </w:p>
    <w:p w:rsidR="009C2D09" w:rsidRPr="00293F43" w:rsidRDefault="009C2D09" w:rsidP="004D7E60">
      <w:pPr>
        <w:autoSpaceDE w:val="0"/>
        <w:autoSpaceDN w:val="0"/>
        <w:adjustRightInd w:val="0"/>
        <w:spacing w:after="0" w:line="360" w:lineRule="auto"/>
        <w:jc w:val="both"/>
        <w:rPr>
          <w:rFonts w:ascii="Slimbach LT" w:hAnsi="Slimbach LT"/>
          <w:sz w:val="24"/>
          <w:lang w:val="fr-CH"/>
        </w:rPr>
      </w:pPr>
    </w:p>
    <w:p w:rsidR="004D1C70" w:rsidRPr="00293F43" w:rsidRDefault="009C2D09" w:rsidP="004D7E60">
      <w:pPr>
        <w:autoSpaceDE w:val="0"/>
        <w:autoSpaceDN w:val="0"/>
        <w:adjustRightInd w:val="0"/>
        <w:spacing w:after="0" w:line="360" w:lineRule="auto"/>
        <w:jc w:val="both"/>
        <w:rPr>
          <w:rFonts w:ascii="Slimbach LT" w:hAnsi="Slimbach LT"/>
          <w:b/>
          <w:sz w:val="24"/>
          <w:lang w:val="fr-CH"/>
        </w:rPr>
      </w:pPr>
      <w:r w:rsidRPr="00293F43">
        <w:rPr>
          <w:rFonts w:ascii="Slimbach LT" w:hAnsi="Slimbach LT"/>
          <w:b/>
          <w:sz w:val="24"/>
          <w:lang w:val="fr-CH"/>
        </w:rPr>
        <w:t>Side by Side</w:t>
      </w:r>
    </w:p>
    <w:p w:rsidR="0035379D" w:rsidRPr="00293F43" w:rsidRDefault="0035379D" w:rsidP="00EC4A06">
      <w:pPr>
        <w:autoSpaceDE w:val="0"/>
        <w:autoSpaceDN w:val="0"/>
        <w:adjustRightInd w:val="0"/>
        <w:spacing w:after="0" w:line="360" w:lineRule="auto"/>
        <w:jc w:val="both"/>
        <w:rPr>
          <w:rFonts w:ascii="Slimbach LT" w:hAnsi="Slimbach LT"/>
          <w:sz w:val="24"/>
          <w:lang w:val="fr-CH"/>
        </w:rPr>
      </w:pPr>
      <w:r w:rsidRPr="00293F43">
        <w:rPr>
          <w:rFonts w:ascii="Slimbach LT" w:hAnsi="Slimbach LT"/>
          <w:sz w:val="24"/>
          <w:lang w:val="fr-CH"/>
        </w:rPr>
        <w:t xml:space="preserve">« La courbe de la façade, avec un rayon d’environ un mètre, a rendu nécessaire de modifier la pose horizontale initialement prévue pour les Sidings, et de réaliser une pose verticale » explique le ferblantier-couvreur Leopold Dorer de Dölsach, qui a exécuté l’ensemble de la façade pour le compte de l’entreprise Idl Metallbau. « Les Sidings PREFA sont d’utilisation et de transformation très flexibles, rendant ainsi possible la réalisation de la façade en respectant les contraintes techniques et économiques du contrat. PREFA permet de reculer les limites du possible. » </w:t>
      </w:r>
    </w:p>
    <w:p w:rsidR="009C2D09" w:rsidRPr="00293F43" w:rsidRDefault="0035379D" w:rsidP="00EC4A06">
      <w:pPr>
        <w:autoSpaceDE w:val="0"/>
        <w:autoSpaceDN w:val="0"/>
        <w:adjustRightInd w:val="0"/>
        <w:spacing w:after="0" w:line="360" w:lineRule="auto"/>
        <w:jc w:val="both"/>
        <w:rPr>
          <w:rFonts w:ascii="Slimbach LT" w:hAnsi="Slimbach LT"/>
          <w:color w:val="000000"/>
          <w:sz w:val="24"/>
          <w:lang w:val="fr-CH"/>
        </w:rPr>
      </w:pPr>
      <w:r w:rsidRPr="00293F43">
        <w:rPr>
          <w:rFonts w:ascii="Slimbach LT" w:hAnsi="Slimbach LT"/>
          <w:color w:val="000000"/>
          <w:sz w:val="24"/>
          <w:lang w:val="fr-CH"/>
        </w:rPr>
        <w:t xml:space="preserve">Un autre effet secondaire est l’optimisation significative du bilan énergétique : « La construction suspendue de la façade, ventilée par l’arrière, constitue une isolation </w:t>
      </w:r>
      <w:r w:rsidRPr="00293F43">
        <w:rPr>
          <w:rFonts w:ascii="Slimbach LT" w:hAnsi="Slimbach LT"/>
          <w:color w:val="000000"/>
          <w:sz w:val="24"/>
          <w:lang w:val="fr-CH"/>
        </w:rPr>
        <w:lastRenderedPageBreak/>
        <w:t>ainsi qu’une protection optimale contre les intempéries ». Harald Kronthaler, développeur de projet chez PREFA, ajoute : « La compatibilité environnementale des matériaux de construction utilisés représente un critère de décision de plus en plus important pour les adjudicateurs publics. Là aussi, PREFA marque des points : l’aluminium se recycle à 100% sous forme pure. Ainsi, 95% de l’énergie produite peut être économisée, contrairement à l’aluminium primaire. Le retraitement n’en altère pas la qualité. »</w:t>
      </w:r>
    </w:p>
    <w:p w:rsidR="00FB0E7C" w:rsidRPr="00293F43" w:rsidRDefault="00FB0E7C" w:rsidP="004D7E60">
      <w:pPr>
        <w:autoSpaceDE w:val="0"/>
        <w:autoSpaceDN w:val="0"/>
        <w:adjustRightInd w:val="0"/>
        <w:spacing w:after="0" w:line="360" w:lineRule="auto"/>
        <w:jc w:val="both"/>
        <w:rPr>
          <w:rFonts w:ascii="Slimbach LT" w:hAnsi="Slimbach LT"/>
          <w:color w:val="000000"/>
          <w:sz w:val="24"/>
          <w:lang w:val="fr-CH"/>
        </w:rPr>
      </w:pPr>
    </w:p>
    <w:p w:rsidR="009C2D09" w:rsidRPr="00293F43" w:rsidRDefault="0035379D" w:rsidP="004D7E60">
      <w:pPr>
        <w:autoSpaceDE w:val="0"/>
        <w:autoSpaceDN w:val="0"/>
        <w:adjustRightInd w:val="0"/>
        <w:spacing w:after="0" w:line="360" w:lineRule="auto"/>
        <w:jc w:val="both"/>
        <w:rPr>
          <w:rFonts w:ascii="Slimbach LT" w:hAnsi="Slimbach LT"/>
          <w:b/>
          <w:color w:val="000000"/>
          <w:sz w:val="24"/>
          <w:lang w:val="fr-CH"/>
        </w:rPr>
      </w:pPr>
      <w:r w:rsidRPr="00293F43">
        <w:rPr>
          <w:rFonts w:ascii="Slimbach LT" w:hAnsi="Slimbach LT"/>
          <w:b/>
          <w:color w:val="000000"/>
          <w:sz w:val="24"/>
          <w:lang w:val="fr-CH"/>
        </w:rPr>
        <w:t>Les métiers de la santé et l’architecture ont des points communs</w:t>
      </w:r>
    </w:p>
    <w:p w:rsidR="009D284A" w:rsidRDefault="0035379D" w:rsidP="004D7E60">
      <w:pPr>
        <w:autoSpaceDE w:val="0"/>
        <w:autoSpaceDN w:val="0"/>
        <w:adjustRightInd w:val="0"/>
        <w:spacing w:after="0" w:line="360" w:lineRule="auto"/>
        <w:jc w:val="both"/>
        <w:rPr>
          <w:rFonts w:ascii="Slimbach LT" w:hAnsi="Slimbach LT"/>
          <w:sz w:val="24"/>
        </w:rPr>
      </w:pPr>
      <w:r w:rsidRPr="00293F43">
        <w:rPr>
          <w:rFonts w:ascii="Slimbach LT" w:hAnsi="Slimbach LT"/>
          <w:sz w:val="24"/>
          <w:lang w:val="fr-CH"/>
        </w:rPr>
        <w:t xml:space="preserve">Outre l’aventure constituée par ce défi architectonique, les architectes ont trouvé au cours de ce projet de nombreux points communs avec les utilisateurs du centre de formation : les soins médicaux tout comme la mise en œuvre architectonique exigent la capacité de travailler en équipe et l’esprit de groupe. Et enfin, les exigences des étudiant(e)s, des formateurs(trices) et ceux des architectes sont les même pour leur profession. Julia Fügenschuh : « Vouloir tout changer. Voilà peu, on m’a demandé ce que je ferais aujourd’hui si j’étais une jeune diplômée d’architecture. Naturellement je redirais la même chose : je veux changer le monde ! » </w:t>
      </w:r>
      <w:r>
        <w:rPr>
          <w:rFonts w:ascii="Slimbach LT" w:hAnsi="Slimbach LT"/>
          <w:sz w:val="24"/>
        </w:rPr>
        <w:t>Pour le bien de l’humanité.</w:t>
      </w:r>
    </w:p>
    <w:tbl>
      <w:tblPr>
        <w:tblStyle w:val="Tabellenraster"/>
        <w:tblW w:w="0" w:type="auto"/>
        <w:tblInd w:w="108"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shd w:val="pct12" w:color="auto" w:fill="auto"/>
        <w:tblLook w:val="04A0" w:firstRow="1" w:lastRow="0" w:firstColumn="1" w:lastColumn="0" w:noHBand="0" w:noVBand="1"/>
      </w:tblPr>
      <w:tblGrid>
        <w:gridCol w:w="9104"/>
      </w:tblGrid>
      <w:tr w:rsidR="00B51910" w:rsidRPr="00CE6CFD" w:rsidTr="007B7148">
        <w:tc>
          <w:tcPr>
            <w:tcW w:w="9104" w:type="dxa"/>
            <w:shd w:val="pct12" w:color="auto" w:fill="auto"/>
          </w:tcPr>
          <w:p w:rsidR="009A2001" w:rsidRPr="009A2001" w:rsidRDefault="00D4056E" w:rsidP="00A24BF4">
            <w:pPr>
              <w:spacing w:line="312" w:lineRule="auto"/>
              <w:jc w:val="both"/>
              <w:rPr>
                <w:rFonts w:ascii="Slimbach LT" w:hAnsi="Slimbach LT"/>
                <w:sz w:val="24"/>
              </w:rPr>
            </w:pPr>
            <w:r>
              <w:rPr>
                <w:rFonts w:ascii="Slimbach LT" w:hAnsi="Slimbach LT"/>
                <w:b/>
                <w:sz w:val="24"/>
              </w:rPr>
              <w:t>Encadré produit Sidings PREFA</w:t>
            </w:r>
          </w:p>
        </w:tc>
      </w:tr>
      <w:tr w:rsidR="00B51910" w:rsidRPr="00293F43" w:rsidTr="007B7148">
        <w:tc>
          <w:tcPr>
            <w:tcW w:w="9104" w:type="dxa"/>
            <w:shd w:val="pct12" w:color="auto" w:fill="auto"/>
          </w:tcPr>
          <w:p w:rsidR="00081A96" w:rsidRPr="00293F43" w:rsidRDefault="00536898" w:rsidP="00261490">
            <w:pPr>
              <w:spacing w:line="312" w:lineRule="auto"/>
              <w:jc w:val="both"/>
              <w:rPr>
                <w:rFonts w:ascii="Slimbach LT" w:hAnsi="Slimbach LT"/>
                <w:b/>
                <w:sz w:val="24"/>
                <w:lang w:val="fr-CH"/>
              </w:rPr>
            </w:pPr>
            <w:r w:rsidRPr="00293F43">
              <w:rPr>
                <w:rFonts w:ascii="Slimbach LT" w:hAnsi="Slimbach LT"/>
                <w:sz w:val="24"/>
                <w:lang w:val="fr-CH"/>
              </w:rPr>
              <w:t>Matériau : alliage d'aluminium laqué, surface lisse, stucco ou lignée, au choix avec ou sans joint creux</w:t>
            </w:r>
          </w:p>
        </w:tc>
      </w:tr>
      <w:tr w:rsidR="00B51910" w:rsidRPr="00293F43" w:rsidTr="007B7148">
        <w:trPr>
          <w:trHeight w:val="180"/>
        </w:trPr>
        <w:tc>
          <w:tcPr>
            <w:tcW w:w="9104" w:type="dxa"/>
            <w:shd w:val="pct12" w:color="auto" w:fill="auto"/>
          </w:tcPr>
          <w:p w:rsidR="00081A96" w:rsidRPr="00293F43" w:rsidRDefault="00583CE9" w:rsidP="00366813">
            <w:pPr>
              <w:spacing w:line="312" w:lineRule="auto"/>
              <w:jc w:val="both"/>
              <w:rPr>
                <w:rFonts w:ascii="Slimbach LT" w:hAnsi="Slimbach LT"/>
                <w:sz w:val="24"/>
                <w:lang w:val="fr-CH"/>
              </w:rPr>
            </w:pPr>
            <w:r w:rsidRPr="00293F43">
              <w:rPr>
                <w:rFonts w:ascii="Slimbach LT" w:hAnsi="Slimbach LT"/>
                <w:sz w:val="24"/>
                <w:lang w:val="fr-CH"/>
              </w:rPr>
              <w:t>Fixation : sur la sous-construction en aluminium ou en bois, vissé ou riveté</w:t>
            </w:r>
          </w:p>
        </w:tc>
      </w:tr>
      <w:tr w:rsidR="00B51910" w:rsidRPr="00293F43" w:rsidTr="007B7148">
        <w:trPr>
          <w:trHeight w:val="180"/>
        </w:trPr>
        <w:tc>
          <w:tcPr>
            <w:tcW w:w="9104" w:type="dxa"/>
            <w:shd w:val="pct12" w:color="auto" w:fill="auto"/>
          </w:tcPr>
          <w:p w:rsidR="00081A96" w:rsidRPr="00293F43" w:rsidRDefault="00BE7E1F" w:rsidP="00366813">
            <w:pPr>
              <w:spacing w:line="312" w:lineRule="auto"/>
              <w:jc w:val="both"/>
              <w:rPr>
                <w:rFonts w:ascii="Slimbach LT" w:hAnsi="Slimbach LT"/>
                <w:sz w:val="24"/>
                <w:lang w:val="fr-CH"/>
              </w:rPr>
            </w:pPr>
            <w:r w:rsidRPr="00293F43">
              <w:rPr>
                <w:rFonts w:ascii="Slimbach LT" w:hAnsi="Slimbach LT"/>
                <w:sz w:val="24"/>
                <w:lang w:val="fr-CH"/>
              </w:rPr>
              <w:t>Poids : env. 3,3 à 4,3 kg/m</w:t>
            </w:r>
            <w:r w:rsidRPr="00293F43">
              <w:rPr>
                <w:rFonts w:ascii="Slimbach LT" w:hAnsi="Slimbach LT"/>
                <w:sz w:val="24"/>
                <w:vertAlign w:val="superscript"/>
                <w:lang w:val="fr-CH"/>
              </w:rPr>
              <w:t>2</w:t>
            </w:r>
          </w:p>
        </w:tc>
      </w:tr>
      <w:tr w:rsidR="00B51910" w:rsidRPr="00293F43" w:rsidTr="007B7148">
        <w:trPr>
          <w:trHeight w:val="180"/>
        </w:trPr>
        <w:tc>
          <w:tcPr>
            <w:tcW w:w="9104" w:type="dxa"/>
            <w:shd w:val="pct12" w:color="auto" w:fill="auto"/>
          </w:tcPr>
          <w:p w:rsidR="007C06BE" w:rsidRPr="00293F43" w:rsidRDefault="00261490" w:rsidP="00583CE9">
            <w:pPr>
              <w:spacing w:line="312" w:lineRule="auto"/>
              <w:jc w:val="both"/>
              <w:rPr>
                <w:rFonts w:ascii="Slimbach LT" w:hAnsi="Slimbach LT"/>
                <w:sz w:val="24"/>
                <w:lang w:val="fr-CH"/>
              </w:rPr>
            </w:pPr>
            <w:r w:rsidRPr="00293F43">
              <w:rPr>
                <w:rFonts w:ascii="Slimbach LT" w:hAnsi="Slimbach LT"/>
                <w:sz w:val="24"/>
                <w:lang w:val="fr-CH"/>
              </w:rPr>
              <w:t>Revêtement : laquage au four deux couches de qualité ou revêtement par poudrage</w:t>
            </w:r>
          </w:p>
        </w:tc>
      </w:tr>
      <w:tr w:rsidR="00B51910" w:rsidRPr="00293F43" w:rsidTr="007B7148">
        <w:trPr>
          <w:trHeight w:val="180"/>
        </w:trPr>
        <w:tc>
          <w:tcPr>
            <w:tcW w:w="9104" w:type="dxa"/>
            <w:shd w:val="pct12" w:color="auto" w:fill="auto"/>
          </w:tcPr>
          <w:p w:rsidR="009A2001" w:rsidRPr="00293F43" w:rsidRDefault="00261490" w:rsidP="00261490">
            <w:pPr>
              <w:spacing w:line="312" w:lineRule="auto"/>
              <w:jc w:val="both"/>
              <w:rPr>
                <w:rFonts w:ascii="Slimbach LT" w:hAnsi="Slimbach LT"/>
                <w:sz w:val="24"/>
                <w:lang w:val="fr-CH"/>
              </w:rPr>
            </w:pPr>
            <w:r w:rsidRPr="00293F43">
              <w:rPr>
                <w:rFonts w:ascii="Slimbach LT" w:hAnsi="Slimbach LT"/>
                <w:sz w:val="24"/>
                <w:lang w:val="fr-CH"/>
              </w:rPr>
              <w:t>Dimensions standard: 138 x 0,7 mm, 200 x 1,0 mm, 300 x 1,2 mm, Longueur : 500 à 6 200 mm</w:t>
            </w:r>
          </w:p>
        </w:tc>
      </w:tr>
    </w:tbl>
    <w:p w:rsidR="00C77C04" w:rsidRPr="00293F43" w:rsidRDefault="00C77C04" w:rsidP="00B95593">
      <w:pPr>
        <w:spacing w:after="0" w:line="312" w:lineRule="auto"/>
        <w:jc w:val="both"/>
        <w:rPr>
          <w:rFonts w:ascii="Slimbach LT" w:hAnsi="Slimbach LT"/>
          <w:b/>
          <w:sz w:val="24"/>
          <w:lang w:val="fr-CH"/>
        </w:rPr>
      </w:pPr>
    </w:p>
    <w:p w:rsidR="009E6160" w:rsidRPr="00293F43" w:rsidRDefault="009E6160" w:rsidP="00B95593">
      <w:pPr>
        <w:spacing w:after="0" w:line="312" w:lineRule="auto"/>
        <w:jc w:val="both"/>
        <w:rPr>
          <w:rFonts w:ascii="Slimbach LT" w:hAnsi="Slimbach LT"/>
          <w:b/>
          <w:sz w:val="24"/>
          <w:lang w:val="fr-CH"/>
        </w:rPr>
      </w:pPr>
    </w:p>
    <w:p w:rsidR="00C77C04" w:rsidRPr="00293F43" w:rsidRDefault="00C77C04" w:rsidP="00B95593">
      <w:pPr>
        <w:spacing w:after="0" w:line="312" w:lineRule="auto"/>
        <w:jc w:val="both"/>
        <w:rPr>
          <w:rFonts w:ascii="Slimbach LT" w:hAnsi="Slimbach LT"/>
          <w:b/>
          <w:sz w:val="24"/>
          <w:lang w:val="fr-CH"/>
        </w:rPr>
      </w:pPr>
    </w:p>
    <w:p w:rsidR="00C77C04" w:rsidRPr="00293F43" w:rsidRDefault="00D83050" w:rsidP="00B95593">
      <w:pPr>
        <w:spacing w:after="0" w:line="312" w:lineRule="auto"/>
        <w:jc w:val="both"/>
        <w:rPr>
          <w:rFonts w:ascii="Slimbach LT" w:hAnsi="Slimbach LT"/>
          <w:b/>
          <w:sz w:val="24"/>
          <w:lang w:val="fr-CH"/>
        </w:rPr>
      </w:pPr>
      <w:r>
        <w:rPr>
          <w:rFonts w:ascii="Slimbach LT" w:hAnsi="Slimbach LT"/>
          <w:b/>
          <w:noProof/>
          <w:sz w:val="24"/>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-349250</wp:posOffset>
                </wp:positionV>
                <wp:extent cx="5810250" cy="1758950"/>
                <wp:effectExtent l="0" t="0" r="19050" b="1270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758950"/>
                        </a:xfrm>
                        <a:prstGeom prst="rect">
                          <a:avLst/>
                        </a:prstGeom>
                        <a:solidFill>
                          <a:srgbClr val="C00000"/>
                        </a:solidFill>
                        <a:ln w="9525">
                          <a:solidFill>
                            <a:schemeClr val="bg1">
                              <a:lumMod val="65000"/>
                            </a:schemeClr>
                          </a:solidFill>
                          <a:miter lim="800000"/>
                          <a:headEnd/>
                          <a:tailEnd/>
                        </a:ln>
                      </wps:spPr>
                      <wps:txbx>
                        <w:txbxContent>
                          <w:p w:rsidR="009E6160" w:rsidRPr="00293F43" w:rsidRDefault="009E6160" w:rsidP="009E6160">
                            <w:pPr>
                              <w:jc w:val="both"/>
                              <w:rPr>
                                <w:rFonts w:ascii="Times New Roman" w:hAnsi="Times New Roman" w:cs="Times New Roman"/>
                                <w:lang w:val="fr-CH"/>
                              </w:rPr>
                            </w:pPr>
                            <w:r w:rsidRPr="00293F43">
                              <w:rPr>
                                <w:rFonts w:ascii="Times New Roman" w:hAnsi="Times New Roman"/>
                                <w:b/>
                                <w:lang w:val="fr-CH"/>
                              </w:rPr>
                              <w:t>Le conseil des architectes :</w:t>
                            </w:r>
                            <w:r w:rsidRPr="00293F43">
                              <w:rPr>
                                <w:rFonts w:ascii="Times New Roman" w:hAnsi="Times New Roman"/>
                                <w:lang w:val="fr-CH"/>
                              </w:rPr>
                              <w:t xml:space="preserve"> </w:t>
                            </w:r>
                            <w:r w:rsidRPr="00293F43">
                              <w:rPr>
                                <w:rFonts w:ascii="Slimbach LT" w:hAnsi="Slimbach LT"/>
                                <w:sz w:val="24"/>
                                <w:lang w:val="fr-CH"/>
                              </w:rPr>
                              <w:t>« Par bonheur, nous avions réussi à imposer une façades métallique aux maîtres d’ouvrage. Nous avons utilisé l</w:t>
                            </w:r>
                            <w:r w:rsidR="00293F43">
                              <w:rPr>
                                <w:rFonts w:ascii="Slimbach LT" w:hAnsi="Slimbach LT"/>
                                <w:sz w:val="24"/>
                                <w:lang w:val="fr-CH"/>
                              </w:rPr>
                              <w:t>es Sidings PREFA P.10 gris souris</w:t>
                            </w:r>
                            <w:r w:rsidRPr="00293F43">
                              <w:rPr>
                                <w:rFonts w:ascii="Slimbach LT" w:hAnsi="Slimbach LT"/>
                                <w:sz w:val="24"/>
                                <w:lang w:val="fr-CH"/>
                              </w:rPr>
                              <w:t xml:space="preserve"> à l’esthétique attirante, avec une surface matte et un formidable effet lumière-ombre ».</w:t>
                            </w:r>
                          </w:p>
                          <w:p w:rsidR="009E6160" w:rsidRPr="00A70A5B" w:rsidRDefault="0069501E" w:rsidP="009E6160">
                            <w:pPr>
                              <w:spacing w:after="0" w:line="240" w:lineRule="auto"/>
                              <w:rPr>
                                <w:rFonts w:ascii="Times New Roman" w:hAnsi="Times New Roman" w:cs="Times New Roman"/>
                              </w:rPr>
                            </w:pPr>
                            <w:r>
                              <w:rPr>
                                <w:rFonts w:ascii="Times New Roman" w:hAnsi="Times New Roman"/>
                              </w:rPr>
                              <w:t>Julia Fügenschuh</w:t>
                            </w:r>
                          </w:p>
                          <w:p w:rsidR="00147A25" w:rsidRPr="00A70A5B" w:rsidRDefault="0069501E" w:rsidP="009E6160">
                            <w:pPr>
                              <w:spacing w:after="0" w:line="240" w:lineRule="auto"/>
                              <w:rPr>
                                <w:rFonts w:ascii="Times New Roman" w:hAnsi="Times New Roman" w:cs="Times New Roman"/>
                              </w:rPr>
                            </w:pPr>
                            <w:r>
                              <w:rPr>
                                <w:rFonts w:ascii="Times New Roman" w:hAnsi="Times New Roman"/>
                              </w:rPr>
                              <w:t>Cabinet d’architectes Fügenschuh Hrdlovics</w:t>
                            </w:r>
                          </w:p>
                          <w:p w:rsidR="00147A25" w:rsidRPr="00A70A5B" w:rsidRDefault="0069501E" w:rsidP="009E6160">
                            <w:pPr>
                              <w:spacing w:after="0" w:line="240" w:lineRule="auto"/>
                              <w:rPr>
                                <w:rFonts w:ascii="Times New Roman" w:hAnsi="Times New Roman" w:cs="Times New Roman"/>
                              </w:rPr>
                            </w:pPr>
                            <w:r>
                              <w:rPr>
                                <w:rFonts w:ascii="Times New Roman" w:hAnsi="Times New Roman"/>
                              </w:rPr>
                              <w:t>www.fuegenschuhhrdlovics.com</w:t>
                            </w:r>
                          </w:p>
                          <w:p w:rsidR="009E6160" w:rsidRPr="00A70A5B" w:rsidRDefault="009E6160" w:rsidP="009E6160">
                            <w:pPr>
                              <w:ind w:left="7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5pt;margin-top:-27.5pt;width:457.5pt;height:1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" fillcolor="#c00000" strokecolor="#a5a5a5 [2092]">
                <v:textbox>
                  <w:txbxContent>
                    <w:p w:rsidR="009E6160" w:rsidRPr="00293F43" w:rsidRDefault="009E6160" w:rsidP="009E6160">
                      <w:pPr>
                        <w:jc w:val="both"/>
                        <w:rPr>
                          <w:rFonts w:ascii="Times New Roman" w:hAnsi="Times New Roman" w:cs="Times New Roman"/>
                          <w:lang w:val="fr-CH"/>
                        </w:rPr>
                      </w:pPr>
                      <w:r w:rsidRPr="00293F43">
                        <w:rPr>
                          <w:rFonts w:ascii="Times New Roman" w:hAnsi="Times New Roman"/>
                          <w:b/>
                          <w:lang w:val="fr-CH"/>
                        </w:rPr>
                        <w:t>Le conseil des architectes :</w:t>
                      </w:r>
                      <w:r w:rsidRPr="00293F43">
                        <w:rPr>
                          <w:rFonts w:ascii="Times New Roman" w:hAnsi="Times New Roman"/>
                          <w:lang w:val="fr-CH"/>
                        </w:rPr>
                        <w:t xml:space="preserve"> </w:t>
                      </w:r>
                      <w:r w:rsidRPr="00293F43">
                        <w:rPr>
                          <w:rFonts w:ascii="Slimbach LT" w:hAnsi="Slimbach LT"/>
                          <w:sz w:val="24"/>
                          <w:lang w:val="fr-CH"/>
                        </w:rPr>
                        <w:t>« Par bonheur, nous avions réussi à imposer une façades métallique aux maîtres d’ouvrage. Nous avons utilisé l</w:t>
                      </w:r>
                      <w:r w:rsidR="00293F43">
                        <w:rPr>
                          <w:rFonts w:ascii="Slimbach LT" w:hAnsi="Slimbach LT"/>
                          <w:sz w:val="24"/>
                          <w:lang w:val="fr-CH"/>
                        </w:rPr>
                        <w:t>es Sidings PREFA P.10 gris souris</w:t>
                      </w:r>
                      <w:r w:rsidRPr="00293F43">
                        <w:rPr>
                          <w:rFonts w:ascii="Slimbach LT" w:hAnsi="Slimbach LT"/>
                          <w:sz w:val="24"/>
                          <w:lang w:val="fr-CH"/>
                        </w:rPr>
                        <w:t xml:space="preserve"> à l’esthétique attirante, avec une surface matte et un formidable effet lumière-ombre ».</w:t>
                      </w:r>
                    </w:p>
                    <w:p w:rsidR="009E6160" w:rsidRPr="00A70A5B" w:rsidRDefault="0069501E" w:rsidP="009E6160">
                      <w:pPr>
                        <w:spacing w:after="0" w:line="240" w:lineRule="auto"/>
                        <w:rPr>
                          <w:rFonts w:ascii="Times New Roman" w:hAnsi="Times New Roman" w:cs="Times New Roman"/>
                        </w:rPr>
                      </w:pPr>
                      <w:r>
                        <w:rPr>
                          <w:rFonts w:ascii="Times New Roman" w:hAnsi="Times New Roman"/>
                        </w:rPr>
                        <w:t>Julia Fügenschuh</w:t>
                      </w:r>
                    </w:p>
                    <w:p w:rsidR="00147A25" w:rsidRPr="00A70A5B" w:rsidRDefault="0069501E" w:rsidP="009E6160">
                      <w:pPr>
                        <w:spacing w:after="0" w:line="240" w:lineRule="auto"/>
                        <w:rPr>
                          <w:rFonts w:ascii="Times New Roman" w:hAnsi="Times New Roman" w:cs="Times New Roman"/>
                        </w:rPr>
                      </w:pPr>
                      <w:r>
                        <w:rPr>
                          <w:rFonts w:ascii="Times New Roman" w:hAnsi="Times New Roman"/>
                        </w:rPr>
                        <w:t>Cabinet d’architectes Fügenschuh Hrdlovics</w:t>
                      </w:r>
                    </w:p>
                    <w:p w:rsidR="00147A25" w:rsidRPr="00A70A5B" w:rsidRDefault="0069501E" w:rsidP="009E6160">
                      <w:pPr>
                        <w:spacing w:after="0" w:line="240" w:lineRule="auto"/>
                        <w:rPr>
                          <w:rFonts w:ascii="Times New Roman" w:hAnsi="Times New Roman" w:cs="Times New Roman"/>
                        </w:rPr>
                      </w:pPr>
                      <w:r>
                        <w:rPr>
                          <w:rFonts w:ascii="Times New Roman" w:hAnsi="Times New Roman"/>
                        </w:rPr>
                        <w:t>www.fuegenschuhhrdlovics.com</w:t>
                      </w:r>
                    </w:p>
                    <w:p w:rsidR="009E6160" w:rsidRPr="00A70A5B" w:rsidRDefault="009E6160" w:rsidP="009E6160">
                      <w:pPr>
                        <w:ind w:left="720"/>
                      </w:pPr>
                    </w:p>
                  </w:txbxContent>
                </v:textbox>
              </v:shape>
            </w:pict>
          </mc:Fallback>
        </mc:AlternateContent>
      </w:r>
    </w:p>
    <w:p w:rsidR="00C77C04" w:rsidRPr="00293F43" w:rsidRDefault="00C77C04" w:rsidP="00B95593">
      <w:pPr>
        <w:spacing w:after="0" w:line="312" w:lineRule="auto"/>
        <w:jc w:val="both"/>
        <w:rPr>
          <w:rFonts w:ascii="Slimbach LT" w:hAnsi="Slimbach LT"/>
          <w:b/>
          <w:sz w:val="24"/>
          <w:lang w:val="fr-CH"/>
        </w:rPr>
      </w:pPr>
    </w:p>
    <w:p w:rsidR="00C77C04" w:rsidRPr="00293F43" w:rsidRDefault="00C77C04" w:rsidP="00B95593">
      <w:pPr>
        <w:spacing w:after="0" w:line="312" w:lineRule="auto"/>
        <w:jc w:val="both"/>
        <w:rPr>
          <w:rFonts w:ascii="Slimbach LT" w:hAnsi="Slimbach LT"/>
          <w:b/>
          <w:sz w:val="24"/>
          <w:lang w:val="fr-CH"/>
        </w:rPr>
      </w:pPr>
    </w:p>
    <w:p w:rsidR="00C77C04" w:rsidRPr="00293F43" w:rsidRDefault="00C77C04" w:rsidP="00B95593">
      <w:pPr>
        <w:spacing w:after="0" w:line="312" w:lineRule="auto"/>
        <w:jc w:val="both"/>
        <w:rPr>
          <w:rFonts w:ascii="Slimbach LT" w:hAnsi="Slimbach LT"/>
          <w:b/>
          <w:sz w:val="24"/>
          <w:lang w:val="fr-CH"/>
        </w:rPr>
      </w:pPr>
    </w:p>
    <w:p w:rsidR="00C77C04" w:rsidRPr="00293F43" w:rsidRDefault="00C77C04" w:rsidP="00B95593">
      <w:pPr>
        <w:spacing w:after="0" w:line="312" w:lineRule="auto"/>
        <w:jc w:val="both"/>
        <w:rPr>
          <w:rFonts w:ascii="Slimbach LT" w:hAnsi="Slimbach LT"/>
          <w:b/>
          <w:sz w:val="24"/>
          <w:lang w:val="fr-CH"/>
        </w:rPr>
      </w:pPr>
    </w:p>
    <w:p w:rsidR="00C77C04" w:rsidRPr="00293F43" w:rsidRDefault="00C77C04" w:rsidP="00B95593">
      <w:pPr>
        <w:spacing w:after="0" w:line="312" w:lineRule="auto"/>
        <w:jc w:val="both"/>
        <w:rPr>
          <w:rFonts w:ascii="Slimbach LT" w:hAnsi="Slimbach LT"/>
          <w:b/>
          <w:sz w:val="24"/>
          <w:lang w:val="fr-CH"/>
        </w:rPr>
      </w:pPr>
    </w:p>
    <w:p w:rsidR="00C77C04" w:rsidRPr="00293F43" w:rsidRDefault="00C77C04" w:rsidP="00B95593">
      <w:pPr>
        <w:spacing w:after="0" w:line="312" w:lineRule="auto"/>
        <w:jc w:val="both"/>
        <w:rPr>
          <w:rFonts w:ascii="Slimbach LT" w:hAnsi="Slimbach LT"/>
          <w:b/>
          <w:sz w:val="24"/>
          <w:lang w:val="fr-CH"/>
        </w:rPr>
      </w:pPr>
    </w:p>
    <w:p w:rsidR="00142D97" w:rsidRPr="00293F43" w:rsidRDefault="00142D97" w:rsidP="00142D97">
      <w:pPr>
        <w:spacing w:after="0" w:line="312" w:lineRule="auto"/>
        <w:jc w:val="both"/>
        <w:rPr>
          <w:rFonts w:ascii="Slimbach LT" w:hAnsi="Slimbach LT"/>
          <w:sz w:val="20"/>
          <w:szCs w:val="20"/>
          <w:lang w:val="fr-CH"/>
        </w:rPr>
      </w:pPr>
      <w:r w:rsidRPr="00293F43">
        <w:rPr>
          <w:rFonts w:ascii="Slimbach LT" w:hAnsi="Slimbach LT"/>
          <w:b/>
          <w:sz w:val="20"/>
          <w:lang w:val="fr-CH"/>
        </w:rPr>
        <w:t>PREFA en bref :</w:t>
      </w:r>
      <w:r w:rsidRPr="00293F43">
        <w:rPr>
          <w:rFonts w:ascii="Slimbach LT" w:hAnsi="Slimbach LT"/>
          <w:sz w:val="20"/>
          <w:lang w:val="fr-CH"/>
        </w:rPr>
        <w:t xml:space="preserve"> L’entreprise PREFA Aluminiumprodukte GmbH, spécialisée dans le développement, la production et la commercialisation de systèmes de toit et de façades en aluminium, est présente dans toute l’Europe depuis 65 ans. Au total, le groupe PREFA emploie plus 400 personnes. Les produits haut de gamme, plus de 6 000, sont exclusivement produits en Autriche et en Allemagne. PREFA fait partie du groupe de l’industriel Dr. Cornelius Grupp, qui emploie plus de 6 000 personnes dans le monde sur plus de 30 sites de production.</w:t>
      </w:r>
    </w:p>
    <w:p w:rsidR="00BA68A7" w:rsidRPr="00293F43" w:rsidRDefault="00BA68A7" w:rsidP="0088020F">
      <w:pPr>
        <w:spacing w:after="0" w:line="312" w:lineRule="auto"/>
        <w:jc w:val="both"/>
        <w:rPr>
          <w:rFonts w:ascii="Slimbach LT" w:hAnsi="Slimbach LT"/>
          <w:b/>
          <w:sz w:val="24"/>
          <w:lang w:val="fr-CH"/>
        </w:rPr>
      </w:pPr>
    </w:p>
    <w:p w:rsidR="00500FCA" w:rsidRPr="00293F43" w:rsidRDefault="00F058D9" w:rsidP="0088020F">
      <w:pPr>
        <w:spacing w:after="0" w:line="312" w:lineRule="auto"/>
        <w:jc w:val="both"/>
        <w:rPr>
          <w:rFonts w:ascii="Slimbach LT" w:hAnsi="Slimbach LT"/>
          <w:b/>
          <w:sz w:val="24"/>
          <w:lang w:val="fr-CH"/>
        </w:rPr>
      </w:pPr>
      <w:r w:rsidRPr="00293F43">
        <w:rPr>
          <w:rFonts w:ascii="Slimbach LT" w:hAnsi="Slimbach LT"/>
          <w:b/>
          <w:sz w:val="24"/>
          <w:lang w:val="fr-CH"/>
        </w:rPr>
        <w:t>Légende :</w:t>
      </w:r>
    </w:p>
    <w:p w:rsidR="0035379D" w:rsidRPr="00293F43" w:rsidRDefault="0035379D" w:rsidP="0088020F">
      <w:pPr>
        <w:spacing w:after="0" w:line="312" w:lineRule="auto"/>
        <w:jc w:val="both"/>
        <w:rPr>
          <w:rFonts w:ascii="Slimbach LT" w:hAnsi="Slimbach LT"/>
          <w:sz w:val="24"/>
          <w:lang w:val="fr-CH"/>
        </w:rPr>
      </w:pPr>
      <w:r w:rsidRPr="00293F43">
        <w:rPr>
          <w:rFonts w:ascii="Slimbach LT" w:hAnsi="Slimbach LT"/>
          <w:sz w:val="24"/>
          <w:lang w:val="fr-CH"/>
        </w:rPr>
        <w:t xml:space="preserve">Les architectes durent également démontrer leurs compétences en chirurgie cosmétique pour l’apparence extérieure du bâtiment. Le thème important était les capacités de résistance et l’absence d’entretien, car la façade devait répondre aux impératifs optiques et fonctionnels de l'environnement urbain. </w:t>
      </w:r>
    </w:p>
    <w:p w:rsidR="0035379D" w:rsidRPr="00293F43" w:rsidRDefault="0035379D" w:rsidP="0088020F">
      <w:pPr>
        <w:spacing w:after="0" w:line="312" w:lineRule="auto"/>
        <w:jc w:val="both"/>
        <w:rPr>
          <w:rFonts w:ascii="Slimbach LT" w:hAnsi="Slimbach LT"/>
          <w:sz w:val="24"/>
          <w:lang w:val="fr-CH"/>
        </w:rPr>
      </w:pPr>
    </w:p>
    <w:p w:rsidR="008A7422" w:rsidRPr="00293F43" w:rsidRDefault="0035379D" w:rsidP="0088020F">
      <w:pPr>
        <w:spacing w:after="0" w:line="312" w:lineRule="auto"/>
        <w:jc w:val="both"/>
        <w:rPr>
          <w:rFonts w:ascii="Slimbach LT" w:hAnsi="Slimbach LT"/>
          <w:sz w:val="24"/>
          <w:lang w:val="fr-CH"/>
        </w:rPr>
      </w:pPr>
      <w:r w:rsidRPr="00293F43">
        <w:rPr>
          <w:rFonts w:ascii="Slimbach LT" w:hAnsi="Slimbach LT"/>
          <w:sz w:val="24"/>
          <w:lang w:val="fr-CH"/>
        </w:rPr>
        <w:t>Une fois de plus, PREFA perfectionne le dialogue entre l’ancien et le nouveau en habillant la façade lors de la restructuration et l’agrandissement du « Centre de formation aux métiers de la santé » d’Innsbruck avec les Sidings PREFA.</w:t>
      </w:r>
    </w:p>
    <w:p w:rsidR="0035379D" w:rsidRPr="00293F43" w:rsidRDefault="0035379D" w:rsidP="0088020F">
      <w:pPr>
        <w:spacing w:after="0" w:line="312" w:lineRule="auto"/>
        <w:jc w:val="both"/>
        <w:rPr>
          <w:rFonts w:ascii="Slimbach LT" w:hAnsi="Slimbach LT"/>
          <w:b/>
          <w:sz w:val="16"/>
          <w:szCs w:val="16"/>
          <w:lang w:val="fr-CH"/>
        </w:rPr>
      </w:pPr>
    </w:p>
    <w:p w:rsidR="00911DC6" w:rsidRPr="00293F43" w:rsidRDefault="00911DC6" w:rsidP="0088020F">
      <w:pPr>
        <w:spacing w:after="0" w:line="312" w:lineRule="auto"/>
        <w:jc w:val="both"/>
        <w:rPr>
          <w:rFonts w:ascii="Slimbach LT" w:hAnsi="Slimbach LT"/>
          <w:b/>
          <w:sz w:val="16"/>
          <w:szCs w:val="16"/>
          <w:lang w:val="fr-CH"/>
        </w:rPr>
      </w:pPr>
      <w:r w:rsidRPr="00293F43">
        <w:rPr>
          <w:rFonts w:ascii="Slimbach LT" w:hAnsi="Slimbach LT"/>
          <w:b/>
          <w:sz w:val="16"/>
          <w:lang w:val="fr-CH"/>
        </w:rPr>
        <w:t>Crédits photo :</w:t>
      </w:r>
    </w:p>
    <w:p w:rsidR="00911DC6" w:rsidRPr="00293F43" w:rsidRDefault="00911DC6" w:rsidP="0088020F">
      <w:pPr>
        <w:spacing w:after="0" w:line="312" w:lineRule="auto"/>
        <w:jc w:val="both"/>
        <w:rPr>
          <w:rFonts w:ascii="Slimbach LT" w:hAnsi="Slimbach LT"/>
          <w:sz w:val="16"/>
          <w:szCs w:val="16"/>
          <w:lang w:val="fr-CH"/>
        </w:rPr>
      </w:pPr>
      <w:r w:rsidRPr="00293F43">
        <w:rPr>
          <w:rFonts w:ascii="Slimbach LT" w:hAnsi="Slimbach LT"/>
          <w:sz w:val="16"/>
          <w:lang w:val="fr-CH"/>
        </w:rPr>
        <w:t>PREFA/Croce - Reproduction libre</w:t>
      </w:r>
    </w:p>
    <w:p w:rsidR="00845A70" w:rsidRPr="00293F43" w:rsidRDefault="00845A70" w:rsidP="0088020F">
      <w:pPr>
        <w:spacing w:after="0" w:line="312" w:lineRule="auto"/>
        <w:jc w:val="both"/>
        <w:rPr>
          <w:rFonts w:ascii="Slimbach LT" w:hAnsi="Slimbach LT"/>
          <w:sz w:val="16"/>
          <w:szCs w:val="16"/>
          <w:lang w:val="fr-CH"/>
        </w:rPr>
      </w:pPr>
    </w:p>
    <w:p w:rsidR="00845A70" w:rsidRPr="00293F43" w:rsidRDefault="00845A70" w:rsidP="00845A70">
      <w:pPr>
        <w:spacing w:after="0" w:line="312" w:lineRule="auto"/>
        <w:jc w:val="both"/>
        <w:rPr>
          <w:rFonts w:ascii="Slimbach LT" w:eastAsia="Calibri" w:hAnsi="Slimbach LT" w:cs="Times New Roman"/>
          <w:b/>
          <w:sz w:val="16"/>
          <w:szCs w:val="16"/>
          <w:u w:val="single"/>
          <w:lang w:val="fr-CH"/>
        </w:rPr>
      </w:pPr>
      <w:r w:rsidRPr="00293F43">
        <w:rPr>
          <w:rFonts w:ascii="Slimbach LT" w:hAnsi="Slimbach LT"/>
          <w:b/>
          <w:sz w:val="16"/>
          <w:u w:val="single"/>
          <w:lang w:val="fr-CH"/>
        </w:rPr>
        <w:t>Communiqués de presse internationaux :</w:t>
      </w:r>
    </w:p>
    <w:p w:rsidR="00845A70" w:rsidRPr="00293F43" w:rsidRDefault="00845A70" w:rsidP="00845A70">
      <w:pPr>
        <w:spacing w:after="0" w:line="312" w:lineRule="auto"/>
        <w:jc w:val="both"/>
        <w:rPr>
          <w:rFonts w:ascii="Slimbach LT" w:eastAsia="Calibri" w:hAnsi="Slimbach LT" w:cs="Times New Roman"/>
          <w:sz w:val="16"/>
          <w:szCs w:val="16"/>
          <w:lang w:val="fr-CH"/>
        </w:rPr>
      </w:pPr>
      <w:r w:rsidRPr="00293F43">
        <w:rPr>
          <w:rFonts w:ascii="Slimbach LT" w:hAnsi="Slimbach LT"/>
          <w:sz w:val="16"/>
          <w:lang w:val="fr-CH"/>
        </w:rPr>
        <w:t>Pour plus d’informations, veuillez contacter :</w:t>
      </w:r>
    </w:p>
    <w:p w:rsidR="00845A70" w:rsidRPr="00845A70" w:rsidRDefault="00845A70" w:rsidP="00845A70">
      <w:pPr>
        <w:spacing w:after="0" w:line="312" w:lineRule="auto"/>
        <w:jc w:val="both"/>
        <w:rPr>
          <w:rFonts w:ascii="Slimbach LT" w:eastAsia="Calibri" w:hAnsi="Slimbach LT" w:cs="Times New Roman"/>
          <w:sz w:val="16"/>
          <w:szCs w:val="16"/>
        </w:rPr>
      </w:pPr>
      <w:r>
        <w:rPr>
          <w:rFonts w:ascii="Slimbach LT" w:hAnsi="Slimbach LT"/>
          <w:sz w:val="16"/>
        </w:rPr>
        <w:t>Rudolf Körber</w:t>
      </w:r>
    </w:p>
    <w:p w:rsidR="00845A70" w:rsidRPr="00845A70" w:rsidRDefault="00845A70" w:rsidP="00845A70">
      <w:pPr>
        <w:spacing w:after="0" w:line="312" w:lineRule="auto"/>
        <w:jc w:val="both"/>
        <w:rPr>
          <w:rFonts w:ascii="Slimbach LT" w:eastAsia="Calibri" w:hAnsi="Slimbach LT" w:cs="Times New Roman"/>
          <w:sz w:val="16"/>
          <w:szCs w:val="16"/>
        </w:rPr>
      </w:pPr>
      <w:r>
        <w:rPr>
          <w:rFonts w:ascii="Slimbach LT" w:hAnsi="Slimbach LT"/>
          <w:sz w:val="16"/>
        </w:rPr>
        <w:t xml:space="preserve">Directeur Marketing international </w:t>
      </w:r>
    </w:p>
    <w:p w:rsidR="00845A70" w:rsidRPr="00845A70" w:rsidRDefault="00845A70" w:rsidP="00845A70">
      <w:pPr>
        <w:spacing w:after="0" w:line="312" w:lineRule="auto"/>
        <w:jc w:val="both"/>
        <w:rPr>
          <w:rFonts w:ascii="Slimbach LT" w:eastAsia="Calibri" w:hAnsi="Slimbach LT" w:cs="Times New Roman"/>
          <w:sz w:val="16"/>
          <w:szCs w:val="16"/>
        </w:rPr>
      </w:pPr>
      <w:r>
        <w:rPr>
          <w:rFonts w:ascii="Slimbach LT" w:hAnsi="Slimbach LT"/>
          <w:sz w:val="16"/>
        </w:rPr>
        <w:t>PREFA Aluminiumprodukte GmbH</w:t>
      </w:r>
    </w:p>
    <w:p w:rsidR="00845A70" w:rsidRPr="00845A70" w:rsidRDefault="00845A70" w:rsidP="00845A70">
      <w:pPr>
        <w:spacing w:after="0" w:line="312" w:lineRule="auto"/>
        <w:jc w:val="both"/>
        <w:rPr>
          <w:rFonts w:ascii="Slimbach LT" w:eastAsia="Calibri" w:hAnsi="Slimbach LT" w:cs="Times New Roman"/>
          <w:sz w:val="16"/>
          <w:szCs w:val="16"/>
        </w:rPr>
      </w:pPr>
      <w:r>
        <w:rPr>
          <w:rFonts w:ascii="Slimbach LT" w:hAnsi="Slimbach LT"/>
          <w:sz w:val="16"/>
        </w:rPr>
        <w:t>Werkstraße 1, A-3182 Marktl/Lilienfeld</w:t>
      </w:r>
    </w:p>
    <w:p w:rsidR="00845A70" w:rsidRPr="00293F43" w:rsidRDefault="00845A70" w:rsidP="00845A70">
      <w:pPr>
        <w:spacing w:after="0" w:line="312" w:lineRule="auto"/>
        <w:jc w:val="both"/>
        <w:rPr>
          <w:rFonts w:ascii="Slimbach LT" w:eastAsia="Calibri" w:hAnsi="Slimbach LT" w:cs="Times New Roman"/>
          <w:sz w:val="16"/>
          <w:szCs w:val="16"/>
          <w:lang w:val="fr-CH"/>
        </w:rPr>
      </w:pPr>
      <w:r w:rsidRPr="00293F43">
        <w:rPr>
          <w:rFonts w:ascii="Slimbach LT" w:hAnsi="Slimbach LT"/>
          <w:sz w:val="16"/>
          <w:lang w:val="fr-CH"/>
        </w:rPr>
        <w:t>Tél. : +43 2762 502-836</w:t>
      </w:r>
    </w:p>
    <w:p w:rsidR="00845A70" w:rsidRPr="00293F43" w:rsidRDefault="00845A70" w:rsidP="00845A70">
      <w:pPr>
        <w:spacing w:after="0" w:line="312" w:lineRule="auto"/>
        <w:jc w:val="both"/>
        <w:rPr>
          <w:rFonts w:ascii="Slimbach LT" w:eastAsia="Calibri" w:hAnsi="Slimbach LT" w:cs="Times New Roman"/>
          <w:sz w:val="16"/>
          <w:szCs w:val="16"/>
          <w:lang w:val="fr-CH"/>
        </w:rPr>
      </w:pPr>
      <w:r w:rsidRPr="00293F43">
        <w:rPr>
          <w:rFonts w:ascii="Slimbach LT" w:hAnsi="Slimbach LT"/>
          <w:sz w:val="16"/>
          <w:lang w:val="fr-CH"/>
        </w:rPr>
        <w:t>Portable : +43/664/4423400</w:t>
      </w:r>
    </w:p>
    <w:p w:rsidR="00845A70" w:rsidRPr="00293F43" w:rsidRDefault="00845A70" w:rsidP="00845A70">
      <w:pPr>
        <w:spacing w:after="0" w:line="312" w:lineRule="auto"/>
        <w:jc w:val="both"/>
        <w:rPr>
          <w:rFonts w:ascii="Slimbach LT" w:eastAsia="Calibri" w:hAnsi="Slimbach LT" w:cs="Times New Roman"/>
          <w:sz w:val="16"/>
          <w:szCs w:val="16"/>
          <w:lang w:val="fr-CH"/>
        </w:rPr>
      </w:pPr>
      <w:r w:rsidRPr="00293F43">
        <w:rPr>
          <w:rFonts w:ascii="Slimbach LT" w:hAnsi="Slimbach LT"/>
          <w:sz w:val="16"/>
          <w:lang w:val="fr-CH"/>
        </w:rPr>
        <w:t>E-mail : rudolf.koerber@prefa.com</w:t>
      </w:r>
    </w:p>
    <w:p w:rsidR="003371C3" w:rsidRPr="00293F43" w:rsidRDefault="003371C3" w:rsidP="0088020F">
      <w:pPr>
        <w:spacing w:after="0" w:line="312" w:lineRule="auto"/>
        <w:jc w:val="both"/>
        <w:rPr>
          <w:rFonts w:ascii="Slimbach LT" w:hAnsi="Slimbach LT"/>
          <w:sz w:val="16"/>
          <w:szCs w:val="16"/>
          <w:lang w:val="fr-CH"/>
        </w:rPr>
      </w:pPr>
    </w:p>
    <w:p w:rsidR="00845A70" w:rsidRPr="00293F43" w:rsidRDefault="00845A70" w:rsidP="00142D97">
      <w:pPr>
        <w:spacing w:after="0" w:line="312" w:lineRule="auto"/>
        <w:jc w:val="both"/>
        <w:rPr>
          <w:rFonts w:ascii="Slimbach LT" w:hAnsi="Slimbach LT"/>
          <w:b/>
          <w:sz w:val="16"/>
          <w:szCs w:val="16"/>
          <w:u w:val="single"/>
          <w:lang w:val="fr-CH"/>
        </w:rPr>
      </w:pPr>
    </w:p>
    <w:p w:rsidR="00845A70" w:rsidRPr="00293F43" w:rsidRDefault="00845A70" w:rsidP="00142D97">
      <w:pPr>
        <w:spacing w:after="0" w:line="312" w:lineRule="auto"/>
        <w:jc w:val="both"/>
        <w:rPr>
          <w:rFonts w:ascii="Slimbach LT" w:hAnsi="Slimbach LT"/>
          <w:b/>
          <w:sz w:val="16"/>
          <w:szCs w:val="16"/>
          <w:u w:val="single"/>
          <w:lang w:val="fr-CH"/>
        </w:rPr>
      </w:pPr>
    </w:p>
    <w:p w:rsidR="00845A70" w:rsidRPr="00293F43" w:rsidRDefault="00845A70" w:rsidP="00142D97">
      <w:pPr>
        <w:spacing w:after="0" w:line="312" w:lineRule="auto"/>
        <w:jc w:val="both"/>
        <w:rPr>
          <w:rFonts w:ascii="Slimbach LT" w:hAnsi="Slimbach LT"/>
          <w:b/>
          <w:sz w:val="16"/>
          <w:szCs w:val="16"/>
          <w:u w:val="single"/>
          <w:lang w:val="fr-CH"/>
        </w:rPr>
      </w:pPr>
    </w:p>
    <w:p w:rsidR="00142D97" w:rsidRPr="00293F43" w:rsidRDefault="00845A70" w:rsidP="00142D97">
      <w:pPr>
        <w:spacing w:after="0" w:line="312" w:lineRule="auto"/>
        <w:jc w:val="both"/>
        <w:rPr>
          <w:rFonts w:ascii="Slimbach LT" w:hAnsi="Slimbach LT"/>
          <w:b/>
          <w:sz w:val="16"/>
          <w:szCs w:val="16"/>
          <w:u w:val="single"/>
          <w:lang w:val="fr-CH"/>
        </w:rPr>
      </w:pPr>
      <w:r w:rsidRPr="00293F43">
        <w:rPr>
          <w:rFonts w:ascii="Slimbach LT" w:hAnsi="Slimbach LT"/>
          <w:b/>
          <w:sz w:val="16"/>
          <w:u w:val="single"/>
          <w:lang w:val="fr-CH"/>
        </w:rPr>
        <w:t>Communiqués de presse Autriche :</w:t>
      </w:r>
    </w:p>
    <w:p w:rsidR="00142D97" w:rsidRPr="00293F43" w:rsidRDefault="00D80810" w:rsidP="00142D97">
      <w:pPr>
        <w:spacing w:after="0" w:line="312" w:lineRule="auto"/>
        <w:jc w:val="both"/>
        <w:rPr>
          <w:rFonts w:ascii="Slimbach LT" w:hAnsi="Slimbach LT"/>
          <w:sz w:val="16"/>
          <w:szCs w:val="16"/>
          <w:lang w:val="fr-CH"/>
        </w:rPr>
      </w:pPr>
      <w:r w:rsidRPr="00293F43">
        <w:rPr>
          <w:rFonts w:ascii="Slimbach LT" w:hAnsi="Slimbach LT"/>
          <w:sz w:val="16"/>
          <w:lang w:val="fr-CH"/>
        </w:rPr>
        <w:t>Dr. Gabriela Walsch</w:t>
      </w:r>
    </w:p>
    <w:p w:rsidR="00142D97" w:rsidRPr="00293F43" w:rsidRDefault="00D80810" w:rsidP="00142D97">
      <w:pPr>
        <w:spacing w:after="0" w:line="312" w:lineRule="auto"/>
        <w:jc w:val="both"/>
        <w:rPr>
          <w:rFonts w:ascii="Slimbach LT" w:hAnsi="Slimbach LT"/>
          <w:sz w:val="16"/>
          <w:szCs w:val="16"/>
          <w:lang w:val="fr-CH"/>
        </w:rPr>
      </w:pPr>
      <w:r w:rsidRPr="00293F43">
        <w:rPr>
          <w:rFonts w:ascii="Slimbach LT" w:hAnsi="Slimbach LT"/>
          <w:sz w:val="16"/>
          <w:lang w:val="fr-CH"/>
        </w:rPr>
        <w:t>WalschPR</w:t>
      </w:r>
    </w:p>
    <w:p w:rsidR="00D80810" w:rsidRPr="00293F43" w:rsidRDefault="00D80810" w:rsidP="00142D97">
      <w:pPr>
        <w:spacing w:after="0" w:line="312" w:lineRule="auto"/>
        <w:jc w:val="both"/>
        <w:rPr>
          <w:rFonts w:ascii="Slimbach LT" w:hAnsi="Slimbach LT"/>
          <w:sz w:val="16"/>
          <w:szCs w:val="16"/>
          <w:lang w:val="fr-CH"/>
        </w:rPr>
      </w:pPr>
      <w:r w:rsidRPr="00293F43">
        <w:rPr>
          <w:rFonts w:ascii="Slimbach LT" w:hAnsi="Slimbach LT"/>
          <w:sz w:val="16"/>
          <w:lang w:val="fr-CH"/>
        </w:rPr>
        <w:t>1030, Marokkanergasse 1/10</w:t>
      </w:r>
    </w:p>
    <w:p w:rsidR="00D80810" w:rsidRPr="00293F43" w:rsidRDefault="00D80810" w:rsidP="00142D97">
      <w:pPr>
        <w:spacing w:after="0" w:line="312" w:lineRule="auto"/>
        <w:jc w:val="both"/>
        <w:rPr>
          <w:rFonts w:ascii="Slimbach LT" w:hAnsi="Slimbach LT"/>
          <w:sz w:val="16"/>
          <w:szCs w:val="16"/>
          <w:lang w:val="fr-CH"/>
        </w:rPr>
      </w:pPr>
      <w:r w:rsidRPr="00293F43">
        <w:rPr>
          <w:rFonts w:ascii="Slimbach LT" w:hAnsi="Slimbach LT"/>
          <w:sz w:val="16"/>
          <w:lang w:val="fr-CH"/>
        </w:rPr>
        <w:t>Portable : ++43 664 420 14 72</w:t>
      </w:r>
    </w:p>
    <w:p w:rsidR="00142D97" w:rsidRPr="00293F43" w:rsidRDefault="00D80810" w:rsidP="00142D97">
      <w:pPr>
        <w:spacing w:after="0" w:line="312" w:lineRule="auto"/>
        <w:jc w:val="both"/>
        <w:rPr>
          <w:rFonts w:ascii="Slimbach LT" w:hAnsi="Slimbach LT"/>
          <w:sz w:val="16"/>
          <w:szCs w:val="16"/>
          <w:lang w:val="fr-CH"/>
        </w:rPr>
      </w:pPr>
      <w:r w:rsidRPr="00293F43">
        <w:rPr>
          <w:rFonts w:ascii="Slimbach LT" w:hAnsi="Slimbach LT"/>
          <w:sz w:val="16"/>
          <w:lang w:val="fr-CH"/>
        </w:rPr>
        <w:t>E-mail : walschpr@walschpr.at</w:t>
      </w:r>
    </w:p>
    <w:p w:rsidR="006F2311" w:rsidRPr="00293F43" w:rsidRDefault="006F2311" w:rsidP="006F2311">
      <w:pPr>
        <w:spacing w:after="0"/>
        <w:rPr>
          <w:sz w:val="24"/>
          <w:lang w:val="fr-CH"/>
        </w:rPr>
      </w:pPr>
    </w:p>
    <w:p w:rsidR="00845A70" w:rsidRPr="00293F43" w:rsidRDefault="00845A70" w:rsidP="00012BE8">
      <w:pPr>
        <w:spacing w:after="0" w:line="312" w:lineRule="auto"/>
        <w:jc w:val="both"/>
        <w:rPr>
          <w:rFonts w:ascii="Slimbach LT" w:hAnsi="Slimbach LT"/>
          <w:sz w:val="16"/>
          <w:szCs w:val="16"/>
          <w:lang w:val="fr-CH"/>
        </w:rPr>
      </w:pPr>
    </w:p>
    <w:p w:rsidR="00012BE8" w:rsidRPr="00293F43" w:rsidRDefault="00012BE8" w:rsidP="00012BE8">
      <w:pPr>
        <w:spacing w:after="0" w:line="312" w:lineRule="auto"/>
        <w:jc w:val="both"/>
        <w:rPr>
          <w:rFonts w:ascii="Slimbach LT" w:hAnsi="Slimbach LT"/>
          <w:b/>
          <w:sz w:val="16"/>
          <w:szCs w:val="16"/>
          <w:u w:val="single"/>
          <w:lang w:val="fr-CH"/>
        </w:rPr>
      </w:pPr>
      <w:r w:rsidRPr="00293F43">
        <w:rPr>
          <w:rFonts w:ascii="Slimbach LT" w:hAnsi="Slimbach LT"/>
          <w:b/>
          <w:sz w:val="16"/>
          <w:u w:val="single"/>
          <w:lang w:val="fr-CH"/>
        </w:rPr>
        <w:t>Communiqués de presse Allemagne :</w:t>
      </w:r>
    </w:p>
    <w:p w:rsidR="00845A70" w:rsidRPr="00012BE8" w:rsidRDefault="00845A70" w:rsidP="00012BE8">
      <w:pPr>
        <w:spacing w:after="0" w:line="312" w:lineRule="auto"/>
        <w:jc w:val="both"/>
        <w:rPr>
          <w:rFonts w:ascii="Slimbach LT" w:hAnsi="Slimbach LT"/>
          <w:sz w:val="16"/>
          <w:szCs w:val="16"/>
        </w:rPr>
      </w:pPr>
      <w:r>
        <w:rPr>
          <w:rFonts w:ascii="Slimbach LT" w:hAnsi="Slimbach LT"/>
          <w:sz w:val="16"/>
        </w:rPr>
        <w:t>Ina Gießler</w:t>
      </w:r>
    </w:p>
    <w:p w:rsidR="00012BE8" w:rsidRDefault="00012BE8" w:rsidP="00012BE8">
      <w:pPr>
        <w:spacing w:after="0" w:line="312" w:lineRule="auto"/>
        <w:jc w:val="both"/>
        <w:rPr>
          <w:rFonts w:ascii="Slimbach LT" w:hAnsi="Slimbach LT"/>
          <w:sz w:val="16"/>
          <w:szCs w:val="16"/>
        </w:rPr>
      </w:pPr>
      <w:r>
        <w:rPr>
          <w:rFonts w:ascii="Slimbach LT" w:hAnsi="Slimbach LT"/>
          <w:sz w:val="16"/>
        </w:rPr>
        <w:t>Marketing/PR </w:t>
      </w:r>
      <w:r>
        <w:rPr>
          <w:rFonts w:ascii="Slimbach LT" w:hAnsi="Slimbach LT"/>
          <w:sz w:val="16"/>
          <w:szCs w:val="16"/>
        </w:rPr>
        <w:br/>
      </w:r>
      <w:r>
        <w:rPr>
          <w:rFonts w:ascii="Slimbach LT" w:hAnsi="Slimbach LT"/>
          <w:sz w:val="16"/>
        </w:rPr>
        <w:t>PREFA GmbH Alu-Dächer und –Fassaden</w:t>
      </w:r>
    </w:p>
    <w:p w:rsidR="00012BE8" w:rsidRDefault="00845A70" w:rsidP="00012BE8">
      <w:pPr>
        <w:spacing w:after="0" w:line="312" w:lineRule="auto"/>
        <w:jc w:val="both"/>
        <w:rPr>
          <w:rFonts w:ascii="Slimbach LT" w:hAnsi="Slimbach LT"/>
          <w:sz w:val="16"/>
          <w:szCs w:val="16"/>
        </w:rPr>
      </w:pPr>
      <w:r>
        <w:rPr>
          <w:rFonts w:ascii="Slimbach LT" w:hAnsi="Slimbach LT"/>
          <w:sz w:val="16"/>
        </w:rPr>
        <w:t>Aluminiumstrasse 2, D-98634 Wasungen</w:t>
      </w:r>
    </w:p>
    <w:p w:rsidR="00012BE8" w:rsidRDefault="00845A70" w:rsidP="00012BE8">
      <w:pPr>
        <w:spacing w:after="0" w:line="312" w:lineRule="auto"/>
        <w:jc w:val="both"/>
        <w:rPr>
          <w:rFonts w:ascii="Slimbach LT" w:hAnsi="Slimbach LT"/>
          <w:sz w:val="16"/>
          <w:szCs w:val="16"/>
        </w:rPr>
      </w:pPr>
      <w:r>
        <w:rPr>
          <w:rFonts w:ascii="Slimbach LT" w:hAnsi="Slimbach LT"/>
          <w:sz w:val="16"/>
        </w:rPr>
        <w:t>Tél. : +49 36941-78548</w:t>
      </w:r>
    </w:p>
    <w:p w:rsidR="00012BE8" w:rsidRDefault="00845A70" w:rsidP="00012BE8">
      <w:pPr>
        <w:spacing w:after="0" w:line="312" w:lineRule="auto"/>
        <w:jc w:val="both"/>
        <w:rPr>
          <w:rFonts w:ascii="Slimbach LT" w:hAnsi="Slimbach LT"/>
          <w:sz w:val="16"/>
          <w:szCs w:val="16"/>
        </w:rPr>
      </w:pPr>
      <w:r>
        <w:rPr>
          <w:rFonts w:ascii="Slimbach LT" w:hAnsi="Slimbach LT"/>
          <w:sz w:val="16"/>
        </w:rPr>
        <w:t>Fax : +49 36941-78536</w:t>
      </w:r>
    </w:p>
    <w:p w:rsidR="00845A70" w:rsidRPr="00012BE8" w:rsidRDefault="00845A70" w:rsidP="00012BE8">
      <w:pPr>
        <w:spacing w:after="0" w:line="312" w:lineRule="auto"/>
        <w:jc w:val="both"/>
        <w:rPr>
          <w:rFonts w:ascii="Slimbach LT" w:hAnsi="Slimbach LT"/>
          <w:sz w:val="16"/>
          <w:szCs w:val="16"/>
        </w:rPr>
      </w:pPr>
      <w:r>
        <w:rPr>
          <w:rFonts w:ascii="Slimbach LT" w:hAnsi="Slimbach LT"/>
          <w:sz w:val="16"/>
        </w:rPr>
        <w:t xml:space="preserve">E-mail : </w:t>
      </w:r>
      <w:hyperlink r:id="rId7">
        <w:r>
          <w:rPr>
            <w:rFonts w:ascii="Slimbach LT" w:hAnsi="Slimbach LT"/>
            <w:sz w:val="16"/>
          </w:rPr>
          <w:t>ina.giessler@prefa.com</w:t>
        </w:r>
      </w:hyperlink>
      <w:r>
        <w:rPr>
          <w:rFonts w:ascii="Slimbach LT" w:hAnsi="Slimbach LT"/>
          <w:sz w:val="16"/>
        </w:rPr>
        <w:t xml:space="preserve"> </w:t>
      </w:r>
    </w:p>
    <w:p w:rsidR="00845A70" w:rsidRPr="00582D75" w:rsidRDefault="00845A70" w:rsidP="006F2311">
      <w:pPr>
        <w:spacing w:after="0"/>
        <w:rPr>
          <w:sz w:val="24"/>
        </w:rPr>
      </w:pPr>
    </w:p>
    <w:sectPr w:rsidR="00845A70" w:rsidRPr="00582D75" w:rsidSect="003C57D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9EE" w:rsidRDefault="007879EE" w:rsidP="006F2311">
      <w:pPr>
        <w:spacing w:after="0" w:line="240" w:lineRule="auto"/>
      </w:pPr>
      <w:r>
        <w:separator/>
      </w:r>
    </w:p>
  </w:endnote>
  <w:endnote w:type="continuationSeparator" w:id="0">
    <w:p w:rsidR="007879EE" w:rsidRDefault="007879EE"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limbach LT">
    <w:altName w:val="Times New Roman"/>
    <w:panose1 w:val="02000503060000020004"/>
    <w:charset w:val="00"/>
    <w:family w:val="auto"/>
    <w:pitch w:val="variable"/>
    <w:sig w:usb0="800000A7" w:usb1="0000004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9EE" w:rsidRDefault="007879EE" w:rsidP="006F2311">
      <w:pPr>
        <w:spacing w:after="0" w:line="240" w:lineRule="auto"/>
      </w:pPr>
      <w:r>
        <w:separator/>
      </w:r>
    </w:p>
  </w:footnote>
  <w:footnote w:type="continuationSeparator" w:id="0">
    <w:p w:rsidR="007879EE" w:rsidRDefault="007879EE" w:rsidP="006F2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3CD" w:rsidRDefault="00871412">
    <w:pPr>
      <w:pStyle w:val="Kopfzeile"/>
    </w:pPr>
    <w:r>
      <w:rPr>
        <w:noProof/>
      </w:rPr>
      <w:drawing>
        <wp:inline distT="0" distB="0" distL="0" distR="0" wp14:anchorId="0395A495" wp14:editId="1ED79790">
          <wp:extent cx="2889250" cy="541020"/>
          <wp:effectExtent l="0" t="0" r="0" b="0"/>
          <wp:docPr id="2" name="Grafik 2" descr="slogan 1 li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an 1 lig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250" cy="541020"/>
                  </a:xfrm>
                  <a:prstGeom prst="rect">
                    <a:avLst/>
                  </a:prstGeom>
                  <a:noFill/>
                  <a:ln>
                    <a:noFill/>
                  </a:ln>
                </pic:spPr>
              </pic:pic>
            </a:graphicData>
          </a:graphic>
        </wp:inline>
      </w:drawing>
    </w:r>
  </w:p>
  <w:p w:rsidR="00871412" w:rsidRDefault="0087141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8" w:nlCheck="1" w:checkStyle="1"/>
  <w:activeWritingStyle w:appName="MSWord" w:lang="de-AT" w:vendorID="64" w:dllVersion="131078" w:nlCheck="1" w:checkStyle="1"/>
  <w:activeWritingStyle w:appName="MSWord" w:lang="de-DE" w:vendorID="64" w:dllVersion="131078" w:nlCheck="1" w:checkStyle="1"/>
  <w:activeWritingStyle w:appName="MSWord" w:lang="fr-CH" w:vendorID="64" w:dllVersion="131078" w:nlCheck="1" w:checkStyle="1"/>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D13"/>
    <w:rsid w:val="000074E7"/>
    <w:rsid w:val="00012BE8"/>
    <w:rsid w:val="0001737F"/>
    <w:rsid w:val="00023CF5"/>
    <w:rsid w:val="00035DB4"/>
    <w:rsid w:val="00040A1A"/>
    <w:rsid w:val="000710BD"/>
    <w:rsid w:val="00081A96"/>
    <w:rsid w:val="00090327"/>
    <w:rsid w:val="00091217"/>
    <w:rsid w:val="00097719"/>
    <w:rsid w:val="000A0308"/>
    <w:rsid w:val="000A6BDF"/>
    <w:rsid w:val="000B2455"/>
    <w:rsid w:val="000B6CEF"/>
    <w:rsid w:val="000C2ED7"/>
    <w:rsid w:val="000C46AF"/>
    <w:rsid w:val="000C4E88"/>
    <w:rsid w:val="000C53AA"/>
    <w:rsid w:val="000D56FE"/>
    <w:rsid w:val="000E50C6"/>
    <w:rsid w:val="000F0272"/>
    <w:rsid w:val="00112374"/>
    <w:rsid w:val="001274C2"/>
    <w:rsid w:val="00130E4E"/>
    <w:rsid w:val="00142D97"/>
    <w:rsid w:val="0014697B"/>
    <w:rsid w:val="00147A25"/>
    <w:rsid w:val="001522BB"/>
    <w:rsid w:val="00180BC4"/>
    <w:rsid w:val="00183A08"/>
    <w:rsid w:val="001863F8"/>
    <w:rsid w:val="00186641"/>
    <w:rsid w:val="00190041"/>
    <w:rsid w:val="001A0588"/>
    <w:rsid w:val="001A086F"/>
    <w:rsid w:val="001A0FA6"/>
    <w:rsid w:val="001B3151"/>
    <w:rsid w:val="001B3B56"/>
    <w:rsid w:val="001B54A9"/>
    <w:rsid w:val="001C305A"/>
    <w:rsid w:val="001D03CD"/>
    <w:rsid w:val="001E2A12"/>
    <w:rsid w:val="001E34E1"/>
    <w:rsid w:val="001E5630"/>
    <w:rsid w:val="001F25BA"/>
    <w:rsid w:val="002030E4"/>
    <w:rsid w:val="00206536"/>
    <w:rsid w:val="0021200F"/>
    <w:rsid w:val="002135A4"/>
    <w:rsid w:val="00246B26"/>
    <w:rsid w:val="00256194"/>
    <w:rsid w:val="00260A48"/>
    <w:rsid w:val="0026119D"/>
    <w:rsid w:val="00261490"/>
    <w:rsid w:val="00265C3B"/>
    <w:rsid w:val="00267BD7"/>
    <w:rsid w:val="00270251"/>
    <w:rsid w:val="00271BB6"/>
    <w:rsid w:val="002736DD"/>
    <w:rsid w:val="00280229"/>
    <w:rsid w:val="0029012C"/>
    <w:rsid w:val="002904D5"/>
    <w:rsid w:val="00293F43"/>
    <w:rsid w:val="002A694B"/>
    <w:rsid w:val="002B465F"/>
    <w:rsid w:val="002B6DD4"/>
    <w:rsid w:val="002E1131"/>
    <w:rsid w:val="002F3FD3"/>
    <w:rsid w:val="002F7F40"/>
    <w:rsid w:val="00306AA8"/>
    <w:rsid w:val="00315139"/>
    <w:rsid w:val="003171E2"/>
    <w:rsid w:val="003371C3"/>
    <w:rsid w:val="00346085"/>
    <w:rsid w:val="003507F8"/>
    <w:rsid w:val="0035379D"/>
    <w:rsid w:val="00366813"/>
    <w:rsid w:val="003752FD"/>
    <w:rsid w:val="0037633D"/>
    <w:rsid w:val="003773F8"/>
    <w:rsid w:val="003848C4"/>
    <w:rsid w:val="003902BF"/>
    <w:rsid w:val="003916BD"/>
    <w:rsid w:val="003B3BED"/>
    <w:rsid w:val="003B6D50"/>
    <w:rsid w:val="003C57D6"/>
    <w:rsid w:val="003C6537"/>
    <w:rsid w:val="003D1103"/>
    <w:rsid w:val="003E3885"/>
    <w:rsid w:val="003E6929"/>
    <w:rsid w:val="003E721A"/>
    <w:rsid w:val="003F0666"/>
    <w:rsid w:val="003F306C"/>
    <w:rsid w:val="0041413F"/>
    <w:rsid w:val="0042136D"/>
    <w:rsid w:val="004335F3"/>
    <w:rsid w:val="00433A40"/>
    <w:rsid w:val="004356DD"/>
    <w:rsid w:val="00436654"/>
    <w:rsid w:val="00436AD3"/>
    <w:rsid w:val="00437151"/>
    <w:rsid w:val="00441A92"/>
    <w:rsid w:val="0044536E"/>
    <w:rsid w:val="00447BEC"/>
    <w:rsid w:val="004627C1"/>
    <w:rsid w:val="00463AB6"/>
    <w:rsid w:val="004652DC"/>
    <w:rsid w:val="004675F3"/>
    <w:rsid w:val="004750A5"/>
    <w:rsid w:val="00491581"/>
    <w:rsid w:val="0049643E"/>
    <w:rsid w:val="004A1A94"/>
    <w:rsid w:val="004A6A3F"/>
    <w:rsid w:val="004B397A"/>
    <w:rsid w:val="004D1C70"/>
    <w:rsid w:val="004D7E60"/>
    <w:rsid w:val="004F1F7D"/>
    <w:rsid w:val="004F55B2"/>
    <w:rsid w:val="00500FCA"/>
    <w:rsid w:val="00501259"/>
    <w:rsid w:val="00520C9D"/>
    <w:rsid w:val="00525D47"/>
    <w:rsid w:val="005362CE"/>
    <w:rsid w:val="00536898"/>
    <w:rsid w:val="00545D3B"/>
    <w:rsid w:val="005623AB"/>
    <w:rsid w:val="0057196C"/>
    <w:rsid w:val="00572A88"/>
    <w:rsid w:val="00573394"/>
    <w:rsid w:val="005755D8"/>
    <w:rsid w:val="005769AD"/>
    <w:rsid w:val="00582D75"/>
    <w:rsid w:val="00583CE9"/>
    <w:rsid w:val="00586602"/>
    <w:rsid w:val="005B706E"/>
    <w:rsid w:val="005C7A64"/>
    <w:rsid w:val="005D09A9"/>
    <w:rsid w:val="005D7D3F"/>
    <w:rsid w:val="00604BE7"/>
    <w:rsid w:val="00623A4A"/>
    <w:rsid w:val="00630F16"/>
    <w:rsid w:val="00635EB9"/>
    <w:rsid w:val="00637B42"/>
    <w:rsid w:val="00650A11"/>
    <w:rsid w:val="00655D1D"/>
    <w:rsid w:val="00663AE8"/>
    <w:rsid w:val="0066525E"/>
    <w:rsid w:val="006729C3"/>
    <w:rsid w:val="0069501E"/>
    <w:rsid w:val="006A163E"/>
    <w:rsid w:val="006A6106"/>
    <w:rsid w:val="006B44CD"/>
    <w:rsid w:val="006B7A29"/>
    <w:rsid w:val="006C5BDA"/>
    <w:rsid w:val="006D600E"/>
    <w:rsid w:val="006F2311"/>
    <w:rsid w:val="00704445"/>
    <w:rsid w:val="0071209C"/>
    <w:rsid w:val="00712DBC"/>
    <w:rsid w:val="00716D99"/>
    <w:rsid w:val="007214D2"/>
    <w:rsid w:val="007230E7"/>
    <w:rsid w:val="00731193"/>
    <w:rsid w:val="00753569"/>
    <w:rsid w:val="00754705"/>
    <w:rsid w:val="00761989"/>
    <w:rsid w:val="007879EE"/>
    <w:rsid w:val="007B0380"/>
    <w:rsid w:val="007B7148"/>
    <w:rsid w:val="007C06BE"/>
    <w:rsid w:val="007C2DD6"/>
    <w:rsid w:val="008225FB"/>
    <w:rsid w:val="0082281D"/>
    <w:rsid w:val="00833A0E"/>
    <w:rsid w:val="00845A70"/>
    <w:rsid w:val="0084719B"/>
    <w:rsid w:val="008540AF"/>
    <w:rsid w:val="00856274"/>
    <w:rsid w:val="00857595"/>
    <w:rsid w:val="00864672"/>
    <w:rsid w:val="008707CB"/>
    <w:rsid w:val="00871412"/>
    <w:rsid w:val="00872833"/>
    <w:rsid w:val="0088020F"/>
    <w:rsid w:val="0088562F"/>
    <w:rsid w:val="00890506"/>
    <w:rsid w:val="008A1926"/>
    <w:rsid w:val="008A7422"/>
    <w:rsid w:val="008B3027"/>
    <w:rsid w:val="008B65E5"/>
    <w:rsid w:val="008C3F2C"/>
    <w:rsid w:val="008F0613"/>
    <w:rsid w:val="008F2661"/>
    <w:rsid w:val="008F3F42"/>
    <w:rsid w:val="008F6857"/>
    <w:rsid w:val="00911DC6"/>
    <w:rsid w:val="00925007"/>
    <w:rsid w:val="00925250"/>
    <w:rsid w:val="0093173E"/>
    <w:rsid w:val="009410B5"/>
    <w:rsid w:val="00941F31"/>
    <w:rsid w:val="00944180"/>
    <w:rsid w:val="00951E34"/>
    <w:rsid w:val="0097203E"/>
    <w:rsid w:val="00976F4D"/>
    <w:rsid w:val="00984492"/>
    <w:rsid w:val="00994054"/>
    <w:rsid w:val="00994297"/>
    <w:rsid w:val="009976DE"/>
    <w:rsid w:val="009A1A18"/>
    <w:rsid w:val="009A2001"/>
    <w:rsid w:val="009A362E"/>
    <w:rsid w:val="009A6CC4"/>
    <w:rsid w:val="009B4448"/>
    <w:rsid w:val="009C1DBD"/>
    <w:rsid w:val="009C2D09"/>
    <w:rsid w:val="009C63D9"/>
    <w:rsid w:val="009C78E4"/>
    <w:rsid w:val="009D284A"/>
    <w:rsid w:val="009D2D13"/>
    <w:rsid w:val="009E5D0B"/>
    <w:rsid w:val="009E6160"/>
    <w:rsid w:val="009E6E6A"/>
    <w:rsid w:val="009F2D65"/>
    <w:rsid w:val="00A00ED0"/>
    <w:rsid w:val="00A03A61"/>
    <w:rsid w:val="00A052FE"/>
    <w:rsid w:val="00A11C7B"/>
    <w:rsid w:val="00A145E9"/>
    <w:rsid w:val="00A17EA4"/>
    <w:rsid w:val="00A24BF4"/>
    <w:rsid w:val="00A358F9"/>
    <w:rsid w:val="00A36B36"/>
    <w:rsid w:val="00A408F8"/>
    <w:rsid w:val="00A564F3"/>
    <w:rsid w:val="00A56E1E"/>
    <w:rsid w:val="00A60D82"/>
    <w:rsid w:val="00A61B01"/>
    <w:rsid w:val="00A62442"/>
    <w:rsid w:val="00A70A5B"/>
    <w:rsid w:val="00A719BF"/>
    <w:rsid w:val="00A74D27"/>
    <w:rsid w:val="00A76A88"/>
    <w:rsid w:val="00A90890"/>
    <w:rsid w:val="00AA5103"/>
    <w:rsid w:val="00AD5C95"/>
    <w:rsid w:val="00AE2BAA"/>
    <w:rsid w:val="00AE5616"/>
    <w:rsid w:val="00AF1CFC"/>
    <w:rsid w:val="00B106D0"/>
    <w:rsid w:val="00B11C6C"/>
    <w:rsid w:val="00B15F48"/>
    <w:rsid w:val="00B21509"/>
    <w:rsid w:val="00B23D09"/>
    <w:rsid w:val="00B251FD"/>
    <w:rsid w:val="00B32AF6"/>
    <w:rsid w:val="00B46C51"/>
    <w:rsid w:val="00B515E2"/>
    <w:rsid w:val="00B51910"/>
    <w:rsid w:val="00B64757"/>
    <w:rsid w:val="00B80FCC"/>
    <w:rsid w:val="00B95593"/>
    <w:rsid w:val="00BA68A7"/>
    <w:rsid w:val="00BA7E3E"/>
    <w:rsid w:val="00BD3135"/>
    <w:rsid w:val="00BE7E1F"/>
    <w:rsid w:val="00BF39DC"/>
    <w:rsid w:val="00C00875"/>
    <w:rsid w:val="00C05D34"/>
    <w:rsid w:val="00C06D92"/>
    <w:rsid w:val="00C11307"/>
    <w:rsid w:val="00C12616"/>
    <w:rsid w:val="00C14815"/>
    <w:rsid w:val="00C17EB9"/>
    <w:rsid w:val="00C22B69"/>
    <w:rsid w:val="00C44A4F"/>
    <w:rsid w:val="00C45B6A"/>
    <w:rsid w:val="00C515B2"/>
    <w:rsid w:val="00C76AF8"/>
    <w:rsid w:val="00C77C04"/>
    <w:rsid w:val="00C81207"/>
    <w:rsid w:val="00C8746F"/>
    <w:rsid w:val="00C94BFE"/>
    <w:rsid w:val="00CB13B7"/>
    <w:rsid w:val="00CB401C"/>
    <w:rsid w:val="00CC0403"/>
    <w:rsid w:val="00CD1966"/>
    <w:rsid w:val="00CD7C2D"/>
    <w:rsid w:val="00CE2CAD"/>
    <w:rsid w:val="00CE3023"/>
    <w:rsid w:val="00CE6CFD"/>
    <w:rsid w:val="00CF147E"/>
    <w:rsid w:val="00CF7CE6"/>
    <w:rsid w:val="00D10666"/>
    <w:rsid w:val="00D26ECB"/>
    <w:rsid w:val="00D274C5"/>
    <w:rsid w:val="00D34535"/>
    <w:rsid w:val="00D34EBB"/>
    <w:rsid w:val="00D37080"/>
    <w:rsid w:val="00D4056E"/>
    <w:rsid w:val="00D42840"/>
    <w:rsid w:val="00D45DA1"/>
    <w:rsid w:val="00D47C21"/>
    <w:rsid w:val="00D62D8F"/>
    <w:rsid w:val="00D6749D"/>
    <w:rsid w:val="00D70B93"/>
    <w:rsid w:val="00D80810"/>
    <w:rsid w:val="00D82234"/>
    <w:rsid w:val="00D83050"/>
    <w:rsid w:val="00D91B82"/>
    <w:rsid w:val="00D95DB5"/>
    <w:rsid w:val="00DA20CE"/>
    <w:rsid w:val="00DA689F"/>
    <w:rsid w:val="00DC28E7"/>
    <w:rsid w:val="00DC5465"/>
    <w:rsid w:val="00DD6E73"/>
    <w:rsid w:val="00DE0EBE"/>
    <w:rsid w:val="00DE5EA4"/>
    <w:rsid w:val="00DE6350"/>
    <w:rsid w:val="00E25DB8"/>
    <w:rsid w:val="00E30EC3"/>
    <w:rsid w:val="00E37021"/>
    <w:rsid w:val="00E43AD8"/>
    <w:rsid w:val="00E46BE2"/>
    <w:rsid w:val="00E57F01"/>
    <w:rsid w:val="00E82FD2"/>
    <w:rsid w:val="00E86D5D"/>
    <w:rsid w:val="00E86E7F"/>
    <w:rsid w:val="00E94034"/>
    <w:rsid w:val="00EC0E87"/>
    <w:rsid w:val="00EC123C"/>
    <w:rsid w:val="00EC368A"/>
    <w:rsid w:val="00EC4A06"/>
    <w:rsid w:val="00EC4F27"/>
    <w:rsid w:val="00ED2B9E"/>
    <w:rsid w:val="00ED4EBE"/>
    <w:rsid w:val="00ED59BE"/>
    <w:rsid w:val="00ED75F4"/>
    <w:rsid w:val="00EE0B78"/>
    <w:rsid w:val="00EF6703"/>
    <w:rsid w:val="00F058D9"/>
    <w:rsid w:val="00F07533"/>
    <w:rsid w:val="00F1161D"/>
    <w:rsid w:val="00F11B39"/>
    <w:rsid w:val="00F36A90"/>
    <w:rsid w:val="00F475C5"/>
    <w:rsid w:val="00F52DFA"/>
    <w:rsid w:val="00F55EE2"/>
    <w:rsid w:val="00F55EF2"/>
    <w:rsid w:val="00F6094D"/>
    <w:rsid w:val="00F61815"/>
    <w:rsid w:val="00F8066C"/>
    <w:rsid w:val="00F8204F"/>
    <w:rsid w:val="00F84511"/>
    <w:rsid w:val="00F87A9F"/>
    <w:rsid w:val="00FA0D43"/>
    <w:rsid w:val="00FA7BB5"/>
    <w:rsid w:val="00FB049B"/>
    <w:rsid w:val="00FB0E7C"/>
    <w:rsid w:val="00FB7D6B"/>
    <w:rsid w:val="00FC2175"/>
    <w:rsid w:val="00FC5E22"/>
    <w:rsid w:val="00FE0126"/>
    <w:rsid w:val="00FF12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B1ABC0F-E78F-4D00-A5B1-38BB6CE0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semiHidden/>
    <w:unhideWhenUsed/>
    <w:rsid w:val="00845A70"/>
    <w:rPr>
      <w:rFonts w:ascii="Verdana" w:hAnsi="Verdana" w:hint="default"/>
      <w:color w:val="CC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a.giessler@pref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83072-4FF2-4B91-A8CE-4FD905869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1043</Words>
  <Characters>6578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PREFA</Company>
  <LinksUpToDate>false</LinksUpToDate>
  <CharactersWithSpaces>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Prueller Johannes</dc:creator>
  <cp:lastModifiedBy>Rappel Julia</cp:lastModifiedBy>
  <cp:revision>4</cp:revision>
  <cp:lastPrinted>2014-03-03T10:33:00Z</cp:lastPrinted>
  <dcterms:created xsi:type="dcterms:W3CDTF">2015-09-24T06:37:00Z</dcterms:created>
  <dcterms:modified xsi:type="dcterms:W3CDTF">2016-07-14T09:24:00Z</dcterms:modified>
</cp:coreProperties>
</file>