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328749C" w:rsidR="006F2311" w:rsidRPr="00870F91" w:rsidRDefault="009C78E4" w:rsidP="006F2311">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bookmarkStart w:id="2" w:name="_GoBack"/>
      <w:bookmarkEnd w:id="2"/>
      <w:r>
        <w:rPr>
          <w:rFonts w:ascii="ITC Slimbach LT CE Book" w:hAnsi="ITC Slimbach LT CE Book"/>
          <w:b/>
          <w:sz w:val="28"/>
        </w:rPr>
        <w:t>RÉFÉRENCES PREFA | Rapport de projet novembre 2020</w:t>
      </w:r>
    </w:p>
    <w:p w14:paraId="01156662" w14:textId="77777777" w:rsidR="001C3BAA" w:rsidRPr="00C02EC6" w:rsidRDefault="001C3BAA" w:rsidP="001C3BAA">
      <w:pPr>
        <w:rPr>
          <w:rFonts w:cstheme="minorHAnsi"/>
          <w:b/>
          <w:bCs/>
          <w:iCs/>
        </w:rPr>
      </w:pPr>
      <w:bookmarkStart w:id="3" w:name="OLE_LINK8"/>
      <w:bookmarkStart w:id="4" w:name="OLE_LINK9"/>
      <w:bookmarkStart w:id="5" w:name="OLE_LINK10"/>
      <w:bookmarkStart w:id="6" w:name="OLE_LINK22"/>
    </w:p>
    <w:p w14:paraId="2D057713" w14:textId="449D3E4B" w:rsidR="001C3BAA" w:rsidRPr="001C3BAA" w:rsidRDefault="001C3BAA" w:rsidP="00FF2A5C">
      <w:pPr>
        <w:autoSpaceDE w:val="0"/>
        <w:autoSpaceDN w:val="0"/>
        <w:adjustRightInd w:val="0"/>
        <w:spacing w:after="0"/>
        <w:rPr>
          <w:rFonts w:ascii="ITC Slimbach LT CE Book" w:hAnsi="ITC Slimbach LT CE Book" w:cs="Arial"/>
          <w:b/>
          <w:bCs/>
          <w:sz w:val="36"/>
        </w:rPr>
      </w:pPr>
      <w:r>
        <w:rPr>
          <w:rFonts w:ascii="ITC Slimbach LT CE Book" w:hAnsi="ITC Slimbach LT CE Book"/>
          <w:b/>
          <w:sz w:val="36"/>
        </w:rPr>
        <w:t>De la lave, des rochers et de la neige : un jeu de couleurs et de formes à Reykjavik</w:t>
      </w:r>
    </w:p>
    <w:p w14:paraId="6B833C54" w14:textId="77777777" w:rsidR="001C3BAA" w:rsidRPr="001C3BAA" w:rsidRDefault="001C3BAA" w:rsidP="001C3BAA">
      <w:pPr>
        <w:jc w:val="both"/>
        <w:rPr>
          <w:rFonts w:ascii="ITC Slimbach LT CE Book" w:hAnsi="ITC Slimbach LT CE Book" w:cs="Arial"/>
        </w:rPr>
      </w:pPr>
    </w:p>
    <w:p w14:paraId="5041E7B2" w14:textId="07CA8F71" w:rsidR="001C3BAA" w:rsidRPr="001C3BAA" w:rsidRDefault="001C3BAA" w:rsidP="001C3BAA">
      <w:pPr>
        <w:jc w:val="both"/>
        <w:rPr>
          <w:rFonts w:ascii="ITC Slimbach LT CE Book" w:hAnsi="ITC Slimbach LT CE Book" w:cs="Arial"/>
        </w:rPr>
      </w:pPr>
      <w:r>
        <w:rPr>
          <w:rFonts w:ascii="ITC Slimbach LT CE Book" w:hAnsi="ITC Slimbach LT CE Book"/>
        </w:rPr>
        <w:t>Marktl/Wasungen – Au milieu du centre-ville de Reykjavik se trouve le bâtiment le plus récent de l’architecte islandais Tryggvi Tryggvason. Pour lui, le lien avec la nature joue un rôle essentiel dans l’architecture. Grâce à son mélange saisissant de couleurs et de produits, il intègre la lave, les rochers et la neige à sa façade. « Pour supporter l’ani</w:t>
      </w:r>
      <w:r>
        <w:rPr>
          <w:rFonts w:ascii="Times New Roman" w:hAnsi="Times New Roman"/>
        </w:rPr>
        <w:t>m</w:t>
      </w:r>
      <w:r>
        <w:rPr>
          <w:rFonts w:ascii="ITC Slimbach LT CE Book" w:hAnsi="ITC Slimbach LT CE Book"/>
        </w:rPr>
        <w:t xml:space="preserve">ation de la ville, la façade doit être constituée d’un matériau solide et robuste » ajoute l’architecte. Avec une façade d’environ 2 300 mètres carrés, ce grand bâtiment, qui était encore il y a peu un parking, doit apporter un nouveau souffle à la ville de par ses appartements et son rez-de-chaussée vivant. </w:t>
      </w:r>
    </w:p>
    <w:p w14:paraId="5E32AACC" w14:textId="7326E298" w:rsidR="001C3BAA" w:rsidRPr="001C3BAA" w:rsidRDefault="001C3BAA" w:rsidP="001C3BAA">
      <w:pPr>
        <w:jc w:val="both"/>
        <w:rPr>
          <w:rFonts w:ascii="ITC Slimbach LT CE Book" w:hAnsi="ITC Slimbach LT CE Book" w:cs="Arial"/>
        </w:rPr>
      </w:pPr>
      <w:r>
        <w:rPr>
          <w:rFonts w:ascii="ITC Slimbach LT CE Book" w:hAnsi="ITC Slimbach LT CE Book"/>
        </w:rPr>
        <w:t>Particulier et extraordinaire, le mélange des couleurs et des formes souligne le caractère massif du bâtiment. Lors de ses précédents concepts, Tryggvi Tryggvason a songé à utiliser des nuances de te</w:t>
      </w:r>
      <w:r>
        <w:rPr>
          <w:rFonts w:ascii="Times New Roman" w:hAnsi="Times New Roman"/>
        </w:rPr>
        <w:t>r</w:t>
      </w:r>
      <w:r>
        <w:rPr>
          <w:rFonts w:ascii="ITC Slimbach LT CE Book" w:hAnsi="ITC Slimbach LT CE Book"/>
        </w:rPr>
        <w:t>re pesantes. Une idée qu’il a très vite rejetée. « C’était de trop » explique-t-il en ajoutant qu’il a ensuite choisi des couleurs plus claires et plus conviviales, avant tout dans un esprit de légèreté. Le bâtiment brille désormais de blanc et d’une nuance de sable. « Les formations rocheuses, qui résultent ici de coulées de lave, ont été intégrées grâce à la couleur anthracite foncée, presque noire, des panneaux Siding.X posés à la verticale » ajoute l’architecte, fasciné par ces éléments Siding.X. « La structure rappelle le moment où la lave refroidit et se brise pour former des surfaces hexagonales » explique-t-il. Par opposition, le blanc représente la neige. La partie arrondie du bâtiment, aménagée de losanges blancs, est inspirée des glaciers islandais et sa structure rappelle une peau de poisson. La nuance de sable harmonise le tout. Le bardeau convainc également du fait de son a</w:t>
      </w:r>
      <w:r>
        <w:rPr>
          <w:rFonts w:ascii="Times New Roman" w:hAnsi="Times New Roman"/>
        </w:rPr>
        <w:t>s</w:t>
      </w:r>
      <w:r>
        <w:rPr>
          <w:rFonts w:ascii="ITC Slimbach LT CE Book" w:hAnsi="ITC Slimbach LT CE Book"/>
        </w:rPr>
        <w:t xml:space="preserve">ymétrie. </w:t>
      </w:r>
    </w:p>
    <w:p w14:paraId="3E7DFC3D" w14:textId="77777777" w:rsidR="001C3BAA" w:rsidRPr="001C3BAA" w:rsidRDefault="001C3BAA" w:rsidP="001C3BAA">
      <w:pPr>
        <w:jc w:val="both"/>
        <w:rPr>
          <w:rFonts w:ascii="ITC Slimbach LT CE Book" w:hAnsi="ITC Slimbach LT CE Book" w:cs="Arial"/>
          <w:b/>
          <w:bCs/>
        </w:rPr>
      </w:pPr>
      <w:r>
        <w:rPr>
          <w:rFonts w:ascii="ITC Slimbach LT CE Book" w:hAnsi="ITC Slimbach LT CE Book"/>
          <w:b/>
        </w:rPr>
        <w:t>Un bâtiment parfaitement intégré</w:t>
      </w:r>
    </w:p>
    <w:p w14:paraId="1FFFEAFE" w14:textId="58D58105" w:rsidR="001C3BAA" w:rsidRPr="001C3BAA" w:rsidRDefault="001C3BAA" w:rsidP="001C3BAA">
      <w:pPr>
        <w:jc w:val="both"/>
        <w:rPr>
          <w:rFonts w:ascii="ITC Slimbach LT CE Book" w:hAnsi="ITC Slimbach LT CE Book" w:cs="Arial"/>
        </w:rPr>
      </w:pPr>
      <w:r>
        <w:rPr>
          <w:rFonts w:ascii="ITC Slimbach LT CE Book" w:hAnsi="ITC Slimbach LT CE Book"/>
        </w:rPr>
        <w:t>En Islande, le travail d’architecte a beaucoup évolué ces dernières a</w:t>
      </w:r>
      <w:r>
        <w:rPr>
          <w:rFonts w:ascii="Times New Roman" w:hAnsi="Times New Roman"/>
        </w:rPr>
        <w:t>n</w:t>
      </w:r>
      <w:r>
        <w:rPr>
          <w:rFonts w:ascii="ITC Slimbach LT CE Book" w:hAnsi="ITC Slimbach LT CE Book"/>
        </w:rPr>
        <w:t>nées. Des constructions sont réalisées à chaque coin de rue. Cependant, la municipalité intervient activement afin de contrôler ce développement. « Nombreuses sont les lois et réglementations » affirme l’architecte. « Chaque année, de nouvelles directives sont adoptées, qui établissent ce qui est autorisé et ce qui ne l’est pas. Une année, une porte doit avoir une largeur de 90 centimètres, puis l’année s</w:t>
      </w:r>
      <w:r>
        <w:rPr>
          <w:rFonts w:ascii="Times New Roman" w:hAnsi="Times New Roman"/>
        </w:rPr>
        <w:t>u</w:t>
      </w:r>
      <w:r>
        <w:rPr>
          <w:rFonts w:ascii="ITC Slimbach LT CE Book" w:hAnsi="ITC Slimbach LT CE Book"/>
        </w:rPr>
        <w:t>ivante, de 80 centimètres. Il faut tenir compte de tout cela » précise Tryggvi Tryggvason. La municipalité a donc imposé un certain nombre de directives et de conditions à son projet. « La ville souhaitait un bât</w:t>
      </w:r>
      <w:r>
        <w:rPr>
          <w:rFonts w:ascii="Times New Roman" w:hAnsi="Times New Roman"/>
        </w:rPr>
        <w:t>i</w:t>
      </w:r>
      <w:r>
        <w:rPr>
          <w:rFonts w:ascii="ITC Slimbach LT CE Book" w:hAnsi="ITC Slimbach LT CE Book"/>
        </w:rPr>
        <w:t>ment qui s’intégrerait aux maisons plus a</w:t>
      </w:r>
      <w:r>
        <w:rPr>
          <w:rFonts w:ascii="Times New Roman" w:hAnsi="Times New Roman"/>
        </w:rPr>
        <w:t>n</w:t>
      </w:r>
      <w:r>
        <w:rPr>
          <w:rFonts w:ascii="ITC Slimbach LT CE Book" w:hAnsi="ITC Slimbach LT CE Book"/>
        </w:rPr>
        <w:t>ciennes et pl</w:t>
      </w:r>
      <w:r>
        <w:rPr>
          <w:rFonts w:ascii="Times New Roman" w:hAnsi="Times New Roman"/>
        </w:rPr>
        <w:t>u</w:t>
      </w:r>
      <w:r>
        <w:rPr>
          <w:rFonts w:ascii="ITC Slimbach LT CE Book" w:hAnsi="ITC Slimbach LT CE Book"/>
        </w:rPr>
        <w:t xml:space="preserve">s petites. » Le pari est réussi : il s’intègre parfaitement. </w:t>
      </w:r>
    </w:p>
    <w:p w14:paraId="37E6E140" w14:textId="77777777" w:rsidR="001C3BAA" w:rsidRPr="001C3BAA" w:rsidRDefault="001C3BAA" w:rsidP="001C3BAA">
      <w:pPr>
        <w:jc w:val="both"/>
        <w:rPr>
          <w:rFonts w:ascii="ITC Slimbach LT CE Book" w:hAnsi="ITC Slimbach LT CE Book" w:cs="Arial"/>
          <w:b/>
          <w:bCs/>
        </w:rPr>
      </w:pPr>
      <w:r>
        <w:rPr>
          <w:rFonts w:ascii="ITC Slimbach LT CE Book" w:hAnsi="ITC Slimbach LT CE Book"/>
          <w:b/>
        </w:rPr>
        <w:t>Atelier de couverture-zinguerie mobile</w:t>
      </w:r>
    </w:p>
    <w:p w14:paraId="2F5C18F6" w14:textId="666D22DF" w:rsidR="001C3BAA" w:rsidRPr="001C3BAA" w:rsidRDefault="001C3BAA" w:rsidP="001C3BAA">
      <w:pPr>
        <w:jc w:val="both"/>
        <w:rPr>
          <w:rFonts w:ascii="ITC Slimbach LT CE Book" w:hAnsi="ITC Slimbach LT CE Book" w:cs="Arial"/>
        </w:rPr>
      </w:pPr>
      <w:r>
        <w:rPr>
          <w:rFonts w:ascii="ITC Slimbach LT CE Book" w:hAnsi="ITC Slimbach LT CE Book"/>
        </w:rPr>
        <w:t xml:space="preserve">L’entreprise de couverture-zinguerie « Dachbaukunst » de Norbert Augner, originaire de Quendlinburg, en Saxe-Anhalt, a permis la mise en œuvre du grand projet dans la capitale la plus au Nord de l’Europe. « Je suis toujours partant pour l’aventure » déclara Norber Augner, se réjouissant de partir dans le Grand Nord. Les couvreurs-zingueurs allemands chevronnés ont d’abord dû former leurs collègues islandais quant au matériel et au mode de travail. Cependant, les maîtres d’ouvrage ont rapidement souhaité que les experts prennent en charge </w:t>
      </w:r>
      <w:r>
        <w:rPr>
          <w:rFonts w:ascii="ITC Slimbach LT CE Book" w:hAnsi="ITC Slimbach LT CE Book"/>
        </w:rPr>
        <w:lastRenderedPageBreak/>
        <w:t xml:space="preserve">l’ensemble du travail. L’« atelier de couverture-zinguerie mobile », c’est-à-dire le camion de transport, a été préparé puis expédié par bateau en Islande, pour que les plombiers puissent disposer de leurs outils habituels sur place. Ils se sont installés dans un petit atelier local, au nord de Reykjavik, où tous les travaux préparatoires ont été effectués. Un deuxième atelier, destiné aux travaux plus petits et instantanés, a ensuite été installé dans le parking souterrain du bâtiment. </w:t>
      </w:r>
    </w:p>
    <w:p w14:paraId="7B365E7E" w14:textId="77777777" w:rsidR="001C3BAA" w:rsidRPr="001C3BAA" w:rsidRDefault="001C3BAA" w:rsidP="001C3BAA">
      <w:pPr>
        <w:jc w:val="both"/>
        <w:rPr>
          <w:rFonts w:ascii="ITC Slimbach LT CE Book" w:hAnsi="ITC Slimbach LT CE Book" w:cs="Arial"/>
        </w:rPr>
      </w:pPr>
    </w:p>
    <w:p w14:paraId="6FD412C3" w14:textId="20196CF2" w:rsidR="001C3BAA" w:rsidRPr="001C3BAA" w:rsidRDefault="001C3BAA" w:rsidP="001C3BAA">
      <w:pPr>
        <w:jc w:val="both"/>
        <w:rPr>
          <w:rFonts w:ascii="ITC Slimbach LT CE Book" w:hAnsi="ITC Slimbach LT CE Book" w:cs="Arial"/>
        </w:rPr>
      </w:pPr>
      <w:r>
        <w:rPr>
          <w:rFonts w:ascii="ITC Slimbach LT CE Book" w:hAnsi="ITC Slimbach LT CE Book"/>
        </w:rPr>
        <w:t>À l’occasion de ce projet, 2 3</w:t>
      </w:r>
      <w:r w:rsidR="0007227E">
        <w:rPr>
          <w:rFonts w:ascii="ITC Slimbach LT CE Book" w:hAnsi="ITC Slimbach LT CE Book"/>
        </w:rPr>
        <w:t>00 mètres carrés de façade PREFA</w:t>
      </w:r>
      <w:r>
        <w:rPr>
          <w:rFonts w:ascii="ITC Slimbach LT CE Book" w:hAnsi="ITC Slimbach LT CE Book"/>
        </w:rPr>
        <w:t xml:space="preserve"> ont été posés dans le centre-ville de Reykjavik. La diversité des couleurs et des produits était également extraordinaire et intéressante pour les installateurs. Pour l’artisan, « il s’agit d’un jeu de couleurs et de surfaces ». La façade a été agencée de blanc, d’anthracite et de sable grâce aux losanges, bardeaux et panneaux Siding.X. Les éléments Siding.X n’ont pas été posés à l’horizontale, comme c’est généralement le cas, mais à la verticale. Six à sept artisans étaient présents sur place toutes les trois semaines. Ils logeaient dans une maison de vacances et travaillaient six jours par semaine. La réalisation du projet n’a pas été aussi rapide et efficace que ce dont les artisans allemands ont l’habitude. Il s’est donc passé huit mois entre le début planifié et l’achèvement du projet. </w:t>
      </w:r>
    </w:p>
    <w:p w14:paraId="0A82CA83" w14:textId="569FC899" w:rsidR="001C3BAA" w:rsidRDefault="001C3BAA" w:rsidP="001C3990">
      <w:pPr>
        <w:spacing w:after="0"/>
        <w:rPr>
          <w:rFonts w:ascii="ITC Slimbach LT CE Book" w:hAnsi="ITC Slimbach LT CE Book" w:cs="Arial"/>
        </w:rPr>
      </w:pPr>
    </w:p>
    <w:p w14:paraId="4ADF7A96" w14:textId="77777777" w:rsidR="001C3BAA" w:rsidRDefault="001C3BAA" w:rsidP="001C3990">
      <w:pPr>
        <w:spacing w:after="0"/>
        <w:rPr>
          <w:rFonts w:ascii="ITC Slimbach LT CE Book" w:hAnsi="ITC Slimbach LT CE Book" w:cs="Arial"/>
        </w:rPr>
      </w:pPr>
    </w:p>
    <w:p w14:paraId="474850DF" w14:textId="77777777" w:rsidR="004D7708" w:rsidRDefault="001C3990" w:rsidP="004D7708">
      <w:pPr>
        <w:spacing w:after="0"/>
        <w:jc w:val="both"/>
        <w:rPr>
          <w:rFonts w:ascii="ITC Slimbach LT CE Book" w:hAnsi="ITC Slimbach LT CE Book" w:cs="Arial"/>
        </w:rPr>
      </w:pPr>
      <w:r>
        <w:rPr>
          <w:rFonts w:ascii="ITC Slimbach LT CE Book" w:hAnsi="ITC Slimbach LT CE Book"/>
        </w:rPr>
        <w:t>Matériaux :</w:t>
      </w:r>
      <w:r>
        <w:rPr>
          <w:rFonts w:ascii="ITC Slimbach LT CE Book" w:hAnsi="ITC Slimbach LT CE Book"/>
        </w:rPr>
        <w:br/>
        <w:t>Bardeau de toiture : P.10 anthracite</w:t>
      </w:r>
    </w:p>
    <w:p w14:paraId="74A6C48D" w14:textId="7027F0A8" w:rsidR="004D7708" w:rsidRPr="004D7708" w:rsidRDefault="004D7708" w:rsidP="004D7708">
      <w:pPr>
        <w:spacing w:after="0"/>
        <w:jc w:val="both"/>
        <w:rPr>
          <w:rFonts w:ascii="ITC Slimbach LT CE Book" w:hAnsi="ITC Slimbach LT CE Book" w:cs="Arial"/>
        </w:rPr>
      </w:pPr>
      <w:r>
        <w:rPr>
          <w:rFonts w:ascii="ITC Slimbach LT CE Book" w:hAnsi="ITC Slimbach LT CE Book"/>
        </w:rPr>
        <w:t>Losange de toiture 29x29 : couleur spéciale</w:t>
      </w:r>
    </w:p>
    <w:p w14:paraId="4FC8DFEE" w14:textId="3CCF526E" w:rsidR="00FF2A5C" w:rsidRPr="00DC0FAB" w:rsidRDefault="004D7708" w:rsidP="004D7708">
      <w:pPr>
        <w:spacing w:after="0"/>
        <w:jc w:val="both"/>
        <w:rPr>
          <w:rFonts w:ascii="ITC Slimbach LT CE Book" w:hAnsi="ITC Slimbach LT CE Book" w:cs="Arial"/>
        </w:rPr>
      </w:pPr>
      <w:r>
        <w:rPr>
          <w:rFonts w:ascii="ITC Slimbach LT CE Book" w:hAnsi="ITC Slimbach LT CE Book"/>
        </w:rPr>
        <w:t>Siding.X : P.10 anthracite, P.10 brun sable et couleur spéciale</w:t>
      </w:r>
    </w:p>
    <w:p w14:paraId="0FE68642" w14:textId="77777777" w:rsidR="00DC0FAB" w:rsidRPr="00870F91" w:rsidRDefault="00DC0FAB" w:rsidP="001C3BAA">
      <w:pPr>
        <w:spacing w:after="0"/>
        <w:rPr>
          <w:rFonts w:ascii="ITC Slimbach LT CE Book" w:hAnsi="ITC Slimbach LT CE Book" w:cs="Arial"/>
        </w:rPr>
      </w:pPr>
    </w:p>
    <w:p w14:paraId="1E7D089F" w14:textId="77777777" w:rsidR="001C3990" w:rsidRPr="0007227E" w:rsidRDefault="001C3990" w:rsidP="001C3990">
      <w:pPr>
        <w:rPr>
          <w:rFonts w:ascii="ITC Slimbach LT CE Book" w:hAnsi="ITC Slimbach LT CE Book" w:cs="Arial"/>
        </w:rPr>
      </w:pPr>
    </w:p>
    <w:p w14:paraId="51208EC0" w14:textId="77777777" w:rsidR="0007227E" w:rsidRPr="0007227E" w:rsidRDefault="0007227E" w:rsidP="0007227E">
      <w:pPr>
        <w:spacing w:after="0" w:line="312" w:lineRule="auto"/>
        <w:jc w:val="both"/>
        <w:rPr>
          <w:rFonts w:ascii="ITC Slimbach LT CE Book" w:hAnsi="ITC Slimbach LT CE Book"/>
        </w:rPr>
      </w:pPr>
      <w:r w:rsidRPr="0007227E">
        <w:rPr>
          <w:rFonts w:ascii="ITC Slimbach LT CE Book" w:hAnsi="ITC Slimbach LT CE Book"/>
        </w:rPr>
        <w:t>PREFA en bref : La société PREFA Aluminiumprodukte GmbH spécialisée dans le développement, la production</w:t>
      </w:r>
    </w:p>
    <w:p w14:paraId="69114133" w14:textId="77777777" w:rsidR="0007227E" w:rsidRPr="0007227E" w:rsidRDefault="0007227E" w:rsidP="0007227E">
      <w:pPr>
        <w:spacing w:after="0" w:line="312" w:lineRule="auto"/>
        <w:jc w:val="both"/>
        <w:rPr>
          <w:rFonts w:ascii="ITC Slimbach LT CE Book" w:hAnsi="ITC Slimbach LT CE Book"/>
        </w:rPr>
      </w:pPr>
      <w:r w:rsidRPr="0007227E">
        <w:rPr>
          <w:rFonts w:ascii="ITC Slimbach LT CE Book" w:hAnsi="ITC Slimbach LT CE Book"/>
        </w:rPr>
        <w:t>et la commercialisation de systèmes de toitures et de façades en aluminium est implantée en Europe depuis plus</w:t>
      </w:r>
    </w:p>
    <w:p w14:paraId="55FF3F7B" w14:textId="77777777" w:rsidR="0007227E" w:rsidRPr="0007227E" w:rsidRDefault="0007227E" w:rsidP="0007227E">
      <w:pPr>
        <w:spacing w:after="0" w:line="312" w:lineRule="auto"/>
        <w:jc w:val="both"/>
        <w:rPr>
          <w:rFonts w:ascii="ITC Slimbach LT CE Book" w:hAnsi="ITC Slimbach LT CE Book"/>
        </w:rPr>
      </w:pPr>
      <w:r w:rsidRPr="0007227E">
        <w:rPr>
          <w:rFonts w:ascii="ITC Slimbach LT CE Book" w:hAnsi="ITC Slimbach LT CE Book"/>
        </w:rPr>
        <w:t>de 70 ans. Le groupe PREFA emploie au total environ 500 personnes. Les quelque 5 000 produits haut de gamme</w:t>
      </w:r>
    </w:p>
    <w:p w14:paraId="3C33387C" w14:textId="77777777" w:rsidR="0007227E" w:rsidRPr="0007227E" w:rsidRDefault="0007227E" w:rsidP="0007227E">
      <w:pPr>
        <w:spacing w:after="0" w:line="312" w:lineRule="auto"/>
        <w:jc w:val="both"/>
        <w:rPr>
          <w:rFonts w:ascii="ITC Slimbach LT CE Book" w:hAnsi="ITC Slimbach LT CE Book"/>
        </w:rPr>
      </w:pPr>
      <w:r w:rsidRPr="0007227E">
        <w:rPr>
          <w:rFonts w:ascii="ITC Slimbach LT CE Book" w:hAnsi="ITC Slimbach LT CE Book"/>
        </w:rPr>
        <w:t>proposés sont exclusivement fabriqués en Autriche et en Allemagne. PREFA fait partie du groupe d’entreprises</w:t>
      </w:r>
    </w:p>
    <w:p w14:paraId="1DD6A209" w14:textId="140ACEFB" w:rsidR="001C3990" w:rsidRPr="0007227E" w:rsidRDefault="0007227E" w:rsidP="0007227E">
      <w:pPr>
        <w:spacing w:after="0" w:line="312" w:lineRule="auto"/>
        <w:jc w:val="both"/>
        <w:rPr>
          <w:rFonts w:ascii="ITC Slimbach LT CE Book" w:hAnsi="ITC Slimbach LT CE Book" w:cs="Arial"/>
          <w:sz w:val="24"/>
        </w:rPr>
      </w:pPr>
      <w:r w:rsidRPr="0007227E">
        <w:rPr>
          <w:rFonts w:ascii="ITC Slimbach LT CE Book" w:hAnsi="ITC Slimbach LT CE Book"/>
        </w:rPr>
        <w:t>de l’industriel Cornelius Grupp, lequel compte plus de 8 000 salariés répartis sur plus de 40 sites de production.</w:t>
      </w:r>
    </w:p>
    <w:p w14:paraId="4E1303F7" w14:textId="77777777" w:rsidR="001C3990" w:rsidRPr="00870F91" w:rsidRDefault="001C3990" w:rsidP="001C3990">
      <w:pPr>
        <w:spacing w:after="0" w:line="312" w:lineRule="auto"/>
        <w:jc w:val="both"/>
        <w:rPr>
          <w:rFonts w:ascii="ITC Slimbach LT CE Book" w:hAnsi="ITC Slimbach LT CE Book" w:cs="Arial"/>
          <w:sz w:val="16"/>
          <w:szCs w:val="16"/>
        </w:rPr>
      </w:pPr>
      <w:r>
        <w:rPr>
          <w:rFonts w:ascii="ITC Slimbach LT CE Book" w:hAnsi="ITC Slimbach LT CE Book"/>
          <w:sz w:val="16"/>
        </w:rPr>
        <w:t>Crédits photo : PREFA | Croce &amp; Wir</w:t>
      </w:r>
    </w:p>
    <w:p w14:paraId="4A8C0C9F" w14:textId="77777777" w:rsidR="001C3990" w:rsidRPr="00870F91" w:rsidRDefault="001C3990" w:rsidP="001C3990">
      <w:pPr>
        <w:spacing w:after="0" w:line="312" w:lineRule="auto"/>
        <w:jc w:val="both"/>
        <w:rPr>
          <w:rFonts w:ascii="ITC Slimbach LT CE Book" w:hAnsi="ITC Slimbach LT CE Book" w:cs="Arial"/>
          <w:sz w:val="16"/>
          <w:szCs w:val="16"/>
          <w:lang w:val="pt-PT"/>
        </w:rPr>
      </w:pPr>
    </w:p>
    <w:p w14:paraId="48AA5D2D" w14:textId="77777777" w:rsidR="00CA0138" w:rsidRPr="00870F91" w:rsidRDefault="00CA0138" w:rsidP="00CA0138">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3"/>
      <w:bookmarkEnd w:id="4"/>
      <w:bookmarkEnd w:id="5"/>
      <w:bookmarkEnd w:id="6"/>
    </w:p>
    <w:p w14:paraId="4AC55EDD" w14:textId="77777777" w:rsidR="00CA0138" w:rsidRPr="00870F91" w:rsidRDefault="00CA0138" w:rsidP="00CA0138">
      <w:pPr>
        <w:spacing w:after="0"/>
        <w:rPr>
          <w:rFonts w:ascii="ITC Slimbach LT CE Book" w:hAnsi="ITC Slimbach LT CE Book" w:cs="Arial"/>
          <w:b/>
          <w:bCs/>
          <w:u w:val="single"/>
        </w:rPr>
      </w:pPr>
      <w:bookmarkStart w:id="11" w:name="OLE_LINK32"/>
      <w:bookmarkStart w:id="12" w:name="OLE_LINK33"/>
      <w:bookmarkStart w:id="13" w:name="OLE_LINK36"/>
      <w:r>
        <w:rPr>
          <w:rFonts w:ascii="ITC Slimbach LT CE Book" w:hAnsi="ITC Slimbach LT CE Book"/>
          <w:b/>
          <w:u w:val="single"/>
        </w:rPr>
        <w:t>Communiqués de presse internationaux :</w:t>
      </w:r>
    </w:p>
    <w:p w14:paraId="78C0A8AB" w14:textId="77777777" w:rsidR="0063293A" w:rsidRPr="0007227E" w:rsidRDefault="0063293A" w:rsidP="0063293A">
      <w:pPr>
        <w:spacing w:after="0"/>
        <w:rPr>
          <w:rFonts w:ascii="ITC Slimbach LT CE Book" w:hAnsi="ITC Slimbach LT CE Book" w:cs="Arial"/>
          <w:bCs/>
          <w:lang w:val="de-DE"/>
        </w:rPr>
      </w:pPr>
      <w:r w:rsidRPr="0007227E">
        <w:rPr>
          <w:rFonts w:ascii="ITC Slimbach LT CE Book" w:hAnsi="ITC Slimbach LT CE Book"/>
          <w:lang w:val="de-DE"/>
        </w:rPr>
        <w:t>Monsieur Jürgen Jungmair (Mag. (FH)), MSc.</w:t>
      </w:r>
    </w:p>
    <w:p w14:paraId="5BD778F3" w14:textId="77777777" w:rsidR="00CA0138" w:rsidRPr="0007227E" w:rsidRDefault="00CA0138" w:rsidP="00CA0138">
      <w:pPr>
        <w:spacing w:after="0"/>
        <w:rPr>
          <w:rFonts w:ascii="ITC Slimbach LT CE Book" w:hAnsi="ITC Slimbach LT CE Book" w:cs="Arial"/>
          <w:bCs/>
          <w:lang w:val="de-DE"/>
        </w:rPr>
      </w:pPr>
      <w:r w:rsidRPr="0007227E">
        <w:rPr>
          <w:rFonts w:ascii="ITC Slimbach LT CE Book" w:hAnsi="ITC Slimbach LT CE Book"/>
          <w:lang w:val="de-DE"/>
        </w:rPr>
        <w:t>Direction Marketing International</w:t>
      </w:r>
    </w:p>
    <w:p w14:paraId="7447EB40" w14:textId="77777777" w:rsidR="00CA0138" w:rsidRPr="0007227E" w:rsidRDefault="00CA0138" w:rsidP="00CA0138">
      <w:pPr>
        <w:spacing w:after="0"/>
        <w:rPr>
          <w:rFonts w:ascii="ITC Slimbach LT CE Book" w:hAnsi="ITC Slimbach LT CE Book" w:cs="Arial"/>
          <w:bCs/>
          <w:lang w:val="de-DE"/>
        </w:rPr>
      </w:pPr>
      <w:r w:rsidRPr="0007227E">
        <w:rPr>
          <w:rFonts w:ascii="ITC Slimbach LT CE Book" w:hAnsi="ITC Slimbach LT CE Book"/>
          <w:lang w:val="de-DE"/>
        </w:rPr>
        <w:t>PREFA Aluminiumprodukte GmbH</w:t>
      </w:r>
    </w:p>
    <w:p w14:paraId="0618E273" w14:textId="77777777" w:rsidR="00CA0138" w:rsidRPr="0007227E" w:rsidRDefault="00CA0138" w:rsidP="00CA0138">
      <w:pPr>
        <w:spacing w:after="0"/>
        <w:rPr>
          <w:rFonts w:ascii="ITC Slimbach LT CE Book" w:hAnsi="ITC Slimbach LT CE Book" w:cs="Arial"/>
          <w:bCs/>
          <w:lang w:val="de-DE"/>
        </w:rPr>
      </w:pPr>
      <w:r w:rsidRPr="0007227E">
        <w:rPr>
          <w:rFonts w:ascii="ITC Slimbach LT CE Book" w:hAnsi="ITC Slimbach LT CE Book"/>
          <w:lang w:val="de-DE"/>
        </w:rPr>
        <w:t>Werkstraße 1, A-3182 Marktl/Lilienfeld</w:t>
      </w:r>
    </w:p>
    <w:p w14:paraId="03B41459" w14:textId="77777777" w:rsidR="00CA0138" w:rsidRPr="00870F91" w:rsidRDefault="00CA0138" w:rsidP="00CA0138">
      <w:pPr>
        <w:spacing w:after="0"/>
        <w:rPr>
          <w:rFonts w:ascii="ITC Slimbach LT CE Book" w:hAnsi="ITC Slimbach LT CE Book" w:cs="Arial"/>
          <w:bCs/>
        </w:rPr>
      </w:pPr>
      <w:bookmarkStart w:id="14" w:name="OLE_LINK28"/>
      <w:bookmarkStart w:id="15" w:name="OLE_LINK29"/>
      <w:r>
        <w:rPr>
          <w:rFonts w:ascii="ITC Slimbach LT CE Book" w:hAnsi="ITC Slimbach LT CE Book"/>
        </w:rPr>
        <w:t>Tél. : +43 2762 502 801</w:t>
      </w:r>
    </w:p>
    <w:p w14:paraId="2E7D4125" w14:textId="77777777" w:rsidR="00CA0138" w:rsidRPr="00870F91" w:rsidRDefault="00CA0138" w:rsidP="00CA0138">
      <w:pPr>
        <w:spacing w:after="0"/>
        <w:rPr>
          <w:rFonts w:ascii="ITC Slimbach LT CE Book" w:hAnsi="ITC Slimbach LT CE Book" w:cs="Arial"/>
          <w:bCs/>
        </w:rPr>
      </w:pPr>
      <w:r>
        <w:rPr>
          <w:rFonts w:ascii="ITC Slimbach LT CE Book" w:hAnsi="ITC Slimbach LT CE Book"/>
        </w:rPr>
        <w:t>Port. : +43 664 965 46 70</w:t>
      </w:r>
    </w:p>
    <w:bookmarkEnd w:id="14"/>
    <w:bookmarkEnd w:id="15"/>
    <w:p w14:paraId="163905BB" w14:textId="77777777" w:rsidR="00CA0138" w:rsidRPr="00870F91" w:rsidRDefault="00CA0138" w:rsidP="00CA0138">
      <w:pPr>
        <w:spacing w:after="0"/>
        <w:rPr>
          <w:rFonts w:ascii="ITC Slimbach LT CE Book" w:hAnsi="ITC Slimbach LT CE Book" w:cs="Arial"/>
          <w:bCs/>
        </w:rPr>
      </w:pPr>
      <w:r>
        <w:rPr>
          <w:rFonts w:ascii="ITC Slimbach LT CE Book" w:hAnsi="ITC Slimbach LT CE Book"/>
        </w:rPr>
        <w:t>E-mail : juergen.jungmair@prefa.com</w:t>
      </w:r>
    </w:p>
    <w:p w14:paraId="249D8FE2" w14:textId="77777777" w:rsidR="00CA0138" w:rsidRPr="00870F91" w:rsidRDefault="000B48AD" w:rsidP="00CA0138">
      <w:pPr>
        <w:rPr>
          <w:rStyle w:val="Lienhypertexte"/>
          <w:rFonts w:ascii="ITC Slimbach LT CE Book" w:hAnsi="ITC Slimbach LT CE Book" w:cs="Arial"/>
          <w:bCs/>
        </w:rPr>
      </w:pPr>
      <w:hyperlink r:id="rId10" w:history="1">
        <w:r w:rsidR="004D7708">
          <w:rPr>
            <w:rStyle w:val="Lienhypertexte"/>
            <w:rFonts w:ascii="ITC Slimbach LT CE Book" w:hAnsi="ITC Slimbach LT CE Book"/>
          </w:rPr>
          <w:t>https://www.prefa.at/</w:t>
        </w:r>
      </w:hyperlink>
    </w:p>
    <w:p w14:paraId="4BA58660" w14:textId="77777777" w:rsidR="00CA0138" w:rsidRPr="00870F91" w:rsidRDefault="00CA0138" w:rsidP="00CA0138">
      <w:pPr>
        <w:spacing w:after="0"/>
        <w:rPr>
          <w:rFonts w:ascii="ITC Slimbach LT CE Book" w:hAnsi="ITC Slimbach LT CE Book" w:cs="Arial"/>
          <w:b/>
          <w:bCs/>
          <w:u w:val="single"/>
        </w:rPr>
      </w:pPr>
      <w:r>
        <w:rPr>
          <w:rFonts w:ascii="ITC Slimbach LT CE Book" w:hAnsi="ITC Slimbach LT CE Book"/>
          <w:b/>
          <w:u w:val="single"/>
        </w:rPr>
        <w:t>Communiqués de presse Allemagne :</w:t>
      </w:r>
    </w:p>
    <w:p w14:paraId="2820F056" w14:textId="77777777" w:rsidR="00CA0138" w:rsidRPr="0007227E" w:rsidRDefault="00CA0138" w:rsidP="00CA0138">
      <w:pPr>
        <w:spacing w:after="0"/>
        <w:rPr>
          <w:rFonts w:ascii="ITC Slimbach LT CE Book" w:hAnsi="ITC Slimbach LT CE Book" w:cs="Arial"/>
          <w:bCs/>
          <w:lang w:val="de-DE"/>
        </w:rPr>
      </w:pPr>
      <w:r w:rsidRPr="0007227E">
        <w:rPr>
          <w:rFonts w:ascii="ITC Slimbach LT CE Book" w:hAnsi="ITC Slimbach LT CE Book"/>
          <w:lang w:val="de-DE"/>
        </w:rPr>
        <w:t>Alexandra Bendel-Doell</w:t>
      </w:r>
    </w:p>
    <w:p w14:paraId="12B0D675" w14:textId="77777777" w:rsidR="00CA0138" w:rsidRPr="0007227E" w:rsidRDefault="00CA0138" w:rsidP="00CA0138">
      <w:pPr>
        <w:spacing w:after="0"/>
        <w:rPr>
          <w:rFonts w:ascii="ITC Slimbach LT CE Book" w:hAnsi="ITC Slimbach LT CE Book" w:cs="Arial"/>
          <w:bCs/>
          <w:lang w:val="de-DE"/>
        </w:rPr>
      </w:pPr>
      <w:r w:rsidRPr="0007227E">
        <w:rPr>
          <w:rFonts w:ascii="ITC Slimbach LT CE Book" w:hAnsi="ITC Slimbach LT CE Book"/>
          <w:lang w:val="de-DE"/>
        </w:rPr>
        <w:t>Direction Marketing</w:t>
      </w:r>
    </w:p>
    <w:p w14:paraId="251FF75C" w14:textId="70F424CB" w:rsidR="00CA0138" w:rsidRPr="0007227E" w:rsidRDefault="00CA0138" w:rsidP="00CA0138">
      <w:pPr>
        <w:spacing w:after="0"/>
        <w:rPr>
          <w:rFonts w:ascii="ITC Slimbach LT CE Book" w:hAnsi="ITC Slimbach LT CE Book" w:cs="Arial"/>
          <w:bCs/>
          <w:lang w:val="de-DE"/>
        </w:rPr>
      </w:pPr>
      <w:r w:rsidRPr="0007227E">
        <w:rPr>
          <w:rFonts w:ascii="ITC Slimbach LT CE Book" w:hAnsi="ITC Slimbach LT CE Book"/>
          <w:lang w:val="de-DE"/>
        </w:rPr>
        <w:t>PREFA GmbH Alu-Dächer und -Fassaden</w:t>
      </w:r>
    </w:p>
    <w:p w14:paraId="56614861" w14:textId="77777777" w:rsidR="00CA0138" w:rsidRPr="0007227E" w:rsidRDefault="00CA0138" w:rsidP="00CA0138">
      <w:pPr>
        <w:spacing w:after="0"/>
        <w:rPr>
          <w:rFonts w:ascii="ITC Slimbach LT CE Book" w:hAnsi="ITC Slimbach LT CE Book" w:cs="Arial"/>
          <w:bCs/>
          <w:lang w:val="de-DE"/>
        </w:rPr>
      </w:pPr>
      <w:bookmarkStart w:id="16" w:name="OLE_LINK30"/>
      <w:bookmarkStart w:id="17" w:name="OLE_LINK31"/>
      <w:r w:rsidRPr="0007227E">
        <w:rPr>
          <w:rFonts w:ascii="ITC Slimbach LT CE Book" w:hAnsi="ITC Slimbach LT CE Book"/>
          <w:lang w:val="de-DE"/>
        </w:rPr>
        <w:t>Aluminiumstraße 2, D-98634 Wasungen</w:t>
      </w:r>
    </w:p>
    <w:p w14:paraId="6D22A7C6" w14:textId="77777777" w:rsidR="00CA0138" w:rsidRPr="0007227E" w:rsidRDefault="00CA0138" w:rsidP="00CA0138">
      <w:pPr>
        <w:spacing w:after="0"/>
        <w:rPr>
          <w:rFonts w:ascii="ITC Slimbach LT CE Book" w:hAnsi="ITC Slimbach LT CE Book" w:cs="Arial"/>
          <w:bCs/>
          <w:lang w:val="de-DE"/>
        </w:rPr>
      </w:pPr>
      <w:r w:rsidRPr="0007227E">
        <w:rPr>
          <w:rFonts w:ascii="ITC Slimbach LT CE Book" w:hAnsi="ITC Slimbach LT CE Book"/>
          <w:lang w:val="de-DE"/>
        </w:rPr>
        <w:t>Tél. : +49 36941 785 10</w:t>
      </w:r>
    </w:p>
    <w:bookmarkEnd w:id="16"/>
    <w:bookmarkEnd w:id="17"/>
    <w:p w14:paraId="658B3E67" w14:textId="77777777" w:rsidR="00CA0138" w:rsidRPr="0007227E" w:rsidRDefault="00CA0138" w:rsidP="00CA0138">
      <w:pPr>
        <w:spacing w:after="0"/>
        <w:rPr>
          <w:rFonts w:ascii="ITC Slimbach LT CE Book" w:hAnsi="ITC Slimbach LT CE Book" w:cs="Arial"/>
          <w:bCs/>
          <w:lang w:val="de-DE"/>
        </w:rPr>
      </w:pPr>
      <w:r w:rsidRPr="0007227E">
        <w:rPr>
          <w:rFonts w:ascii="ITC Slimbach LT CE Book" w:hAnsi="ITC Slimbach LT CE Book"/>
          <w:lang w:val="de-DE"/>
        </w:rPr>
        <w:t>E-mail : alexandra.bendel-doell@prefa.com</w:t>
      </w:r>
    </w:p>
    <w:p w14:paraId="29E5EFC7" w14:textId="77777777" w:rsidR="00CA0138" w:rsidRPr="00870F91" w:rsidRDefault="000B48AD" w:rsidP="00D958F4">
      <w:pPr>
        <w:rPr>
          <w:rStyle w:val="Lienhypertexte"/>
          <w:rFonts w:ascii="ITC Slimbach LT CE Book" w:hAnsi="ITC Slimbach LT CE Book" w:cs="Arial"/>
          <w:bCs/>
        </w:rPr>
      </w:pPr>
      <w:hyperlink r:id="rId11" w:history="1">
        <w:r w:rsidR="004D7708">
          <w:rPr>
            <w:rStyle w:val="Lienhypertexte"/>
            <w:rFonts w:ascii="ITC Slimbach LT CE Book" w:hAnsi="ITC Slimbach LT CE Book"/>
          </w:rPr>
          <w:t>https://www.prefa.de/</w:t>
        </w:r>
      </w:hyperlink>
    </w:p>
    <w:bookmarkEnd w:id="0"/>
    <w:bookmarkEnd w:id="1"/>
    <w:bookmarkEnd w:id="7"/>
    <w:bookmarkEnd w:id="8"/>
    <w:bookmarkEnd w:id="9"/>
    <w:bookmarkEnd w:id="10"/>
    <w:bookmarkEnd w:id="11"/>
    <w:bookmarkEnd w:id="12"/>
    <w:bookmarkEnd w:id="13"/>
    <w:p w14:paraId="4F855263" w14:textId="77777777" w:rsidR="00311B50" w:rsidRPr="00870F91" w:rsidRDefault="00311B50" w:rsidP="00C51728">
      <w:pPr>
        <w:rPr>
          <w:rFonts w:ascii="ITC Slimbach LT CE Book" w:hAnsi="ITC Slimbach LT CE Book" w:cs="Arial"/>
          <w:sz w:val="16"/>
          <w:szCs w:val="16"/>
        </w:rPr>
      </w:pPr>
    </w:p>
    <w:sectPr w:rsidR="00311B50" w:rsidRPr="00870F91"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00AC" w14:textId="77777777" w:rsidR="002209DE" w:rsidRDefault="002209DE" w:rsidP="006F2311">
      <w:pPr>
        <w:spacing w:after="0" w:line="240" w:lineRule="auto"/>
      </w:pPr>
      <w:r>
        <w:separator/>
      </w:r>
    </w:p>
  </w:endnote>
  <w:endnote w:type="continuationSeparator" w:id="0">
    <w:p w14:paraId="70719FE6" w14:textId="77777777" w:rsidR="002209DE" w:rsidRDefault="002209DE"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Slimbach LT CE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7061" w14:textId="77777777" w:rsidR="002209DE" w:rsidRDefault="002209DE" w:rsidP="006F2311">
      <w:pPr>
        <w:spacing w:after="0" w:line="240" w:lineRule="auto"/>
      </w:pPr>
      <w:r>
        <w:separator/>
      </w:r>
    </w:p>
  </w:footnote>
  <w:footnote w:type="continuationSeparator" w:id="0">
    <w:p w14:paraId="31533451" w14:textId="77777777" w:rsidR="002209DE" w:rsidRDefault="002209DE"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47FF1906" w:rsidR="00A25C09" w:rsidRDefault="00167506">
    <w:pPr>
      <w:pStyle w:val="En-tte"/>
    </w:pPr>
    <w:r>
      <w:rPr>
        <w:noProof/>
        <w:lang w:eastAsia="fr-FR"/>
      </w:rPr>
      <w:drawing>
        <wp:inline distT="0" distB="0" distL="0" distR="0" wp14:anchorId="37575244" wp14:editId="3CACB095">
          <wp:extent cx="2990850" cy="529486"/>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654"/>
                  <a:stretch/>
                </pic:blipFill>
                <pic:spPr bwMode="auto">
                  <a:xfrm>
                    <a:off x="0" y="0"/>
                    <a:ext cx="3036723" cy="53760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131078" w:nlCheck="1" w:checkStyle="0"/>
  <w:activeWritingStyle w:appName="MSWord" w:lang="fr-FR" w:vendorID="64" w:dllVersion="131078" w:nlCheck="1" w:checkStyle="1"/>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279AF"/>
    <w:rsid w:val="000307D3"/>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227E"/>
    <w:rsid w:val="000739EE"/>
    <w:rsid w:val="00081A96"/>
    <w:rsid w:val="00090327"/>
    <w:rsid w:val="00091217"/>
    <w:rsid w:val="00097719"/>
    <w:rsid w:val="000A0308"/>
    <w:rsid w:val="000A6BDF"/>
    <w:rsid w:val="000B2455"/>
    <w:rsid w:val="000B300C"/>
    <w:rsid w:val="000B323B"/>
    <w:rsid w:val="000B48AD"/>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67506"/>
    <w:rsid w:val="00173BA4"/>
    <w:rsid w:val="00180BC4"/>
    <w:rsid w:val="00182945"/>
    <w:rsid w:val="00183A08"/>
    <w:rsid w:val="00185105"/>
    <w:rsid w:val="001863F8"/>
    <w:rsid w:val="00186641"/>
    <w:rsid w:val="00190041"/>
    <w:rsid w:val="00194BAF"/>
    <w:rsid w:val="00195879"/>
    <w:rsid w:val="001A0057"/>
    <w:rsid w:val="001A0588"/>
    <w:rsid w:val="001A086F"/>
    <w:rsid w:val="001A0FA6"/>
    <w:rsid w:val="001A19CF"/>
    <w:rsid w:val="001A4EAB"/>
    <w:rsid w:val="001A5B08"/>
    <w:rsid w:val="001B015A"/>
    <w:rsid w:val="001B115D"/>
    <w:rsid w:val="001B18A3"/>
    <w:rsid w:val="001B1F77"/>
    <w:rsid w:val="001B3151"/>
    <w:rsid w:val="001B3B56"/>
    <w:rsid w:val="001B54A9"/>
    <w:rsid w:val="001C305A"/>
    <w:rsid w:val="001C3990"/>
    <w:rsid w:val="001C3BAA"/>
    <w:rsid w:val="001D03CD"/>
    <w:rsid w:val="001D44B2"/>
    <w:rsid w:val="001D5B3E"/>
    <w:rsid w:val="001E2A12"/>
    <w:rsid w:val="001E34E1"/>
    <w:rsid w:val="001E4CAC"/>
    <w:rsid w:val="001E5630"/>
    <w:rsid w:val="001E6855"/>
    <w:rsid w:val="001F155E"/>
    <w:rsid w:val="001F25BA"/>
    <w:rsid w:val="001F30EC"/>
    <w:rsid w:val="001F5B4D"/>
    <w:rsid w:val="002030E4"/>
    <w:rsid w:val="00203262"/>
    <w:rsid w:val="00206536"/>
    <w:rsid w:val="00206C1E"/>
    <w:rsid w:val="00207B00"/>
    <w:rsid w:val="0021200F"/>
    <w:rsid w:val="002135A4"/>
    <w:rsid w:val="00220303"/>
    <w:rsid w:val="002209DE"/>
    <w:rsid w:val="00224E0B"/>
    <w:rsid w:val="00224E63"/>
    <w:rsid w:val="00232FA7"/>
    <w:rsid w:val="00235C8F"/>
    <w:rsid w:val="00243A1A"/>
    <w:rsid w:val="00246B26"/>
    <w:rsid w:val="002501A6"/>
    <w:rsid w:val="00251ABB"/>
    <w:rsid w:val="002528D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2826"/>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1B50"/>
    <w:rsid w:val="00315139"/>
    <w:rsid w:val="003171E2"/>
    <w:rsid w:val="00320210"/>
    <w:rsid w:val="003206E4"/>
    <w:rsid w:val="00323271"/>
    <w:rsid w:val="003254A0"/>
    <w:rsid w:val="00333FD3"/>
    <w:rsid w:val="00334635"/>
    <w:rsid w:val="003371C3"/>
    <w:rsid w:val="003402A1"/>
    <w:rsid w:val="00345F84"/>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3EB6"/>
    <w:rsid w:val="00394D9D"/>
    <w:rsid w:val="003974F2"/>
    <w:rsid w:val="003A54D6"/>
    <w:rsid w:val="003A6A7C"/>
    <w:rsid w:val="003A724F"/>
    <w:rsid w:val="003B0A73"/>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D62B3"/>
    <w:rsid w:val="003E169F"/>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4B3E"/>
    <w:rsid w:val="004D1C70"/>
    <w:rsid w:val="004D7708"/>
    <w:rsid w:val="004D7E60"/>
    <w:rsid w:val="004E0B91"/>
    <w:rsid w:val="004E1A9B"/>
    <w:rsid w:val="004E35B0"/>
    <w:rsid w:val="004F1F7D"/>
    <w:rsid w:val="004F4AD4"/>
    <w:rsid w:val="004F55B2"/>
    <w:rsid w:val="004F5C23"/>
    <w:rsid w:val="004F68EA"/>
    <w:rsid w:val="00500FCA"/>
    <w:rsid w:val="00501259"/>
    <w:rsid w:val="005028DE"/>
    <w:rsid w:val="00505A68"/>
    <w:rsid w:val="00506289"/>
    <w:rsid w:val="00506BDE"/>
    <w:rsid w:val="005117F4"/>
    <w:rsid w:val="00514821"/>
    <w:rsid w:val="005159A7"/>
    <w:rsid w:val="005160B6"/>
    <w:rsid w:val="005174D6"/>
    <w:rsid w:val="00520C9D"/>
    <w:rsid w:val="00525D47"/>
    <w:rsid w:val="00532FB1"/>
    <w:rsid w:val="00535532"/>
    <w:rsid w:val="005362CE"/>
    <w:rsid w:val="00536898"/>
    <w:rsid w:val="00542BE4"/>
    <w:rsid w:val="00543294"/>
    <w:rsid w:val="00543307"/>
    <w:rsid w:val="005443F8"/>
    <w:rsid w:val="005448AD"/>
    <w:rsid w:val="00545687"/>
    <w:rsid w:val="00545D3B"/>
    <w:rsid w:val="00555389"/>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19B2"/>
    <w:rsid w:val="005A26B2"/>
    <w:rsid w:val="005A4081"/>
    <w:rsid w:val="005B0949"/>
    <w:rsid w:val="005B4982"/>
    <w:rsid w:val="005B706E"/>
    <w:rsid w:val="005C6588"/>
    <w:rsid w:val="005C7A64"/>
    <w:rsid w:val="005D09A9"/>
    <w:rsid w:val="005D5D07"/>
    <w:rsid w:val="005D5EC9"/>
    <w:rsid w:val="005D7D3F"/>
    <w:rsid w:val="005E44AC"/>
    <w:rsid w:val="005E70E7"/>
    <w:rsid w:val="005F160F"/>
    <w:rsid w:val="005F4FF2"/>
    <w:rsid w:val="005F6FDE"/>
    <w:rsid w:val="0060083E"/>
    <w:rsid w:val="00600E8A"/>
    <w:rsid w:val="00603C28"/>
    <w:rsid w:val="00604BE7"/>
    <w:rsid w:val="00604F03"/>
    <w:rsid w:val="0061392A"/>
    <w:rsid w:val="0061693C"/>
    <w:rsid w:val="0061768C"/>
    <w:rsid w:val="006223C0"/>
    <w:rsid w:val="00623A4A"/>
    <w:rsid w:val="006242B4"/>
    <w:rsid w:val="00630068"/>
    <w:rsid w:val="00630F16"/>
    <w:rsid w:val="00631BDD"/>
    <w:rsid w:val="0063204B"/>
    <w:rsid w:val="0063293A"/>
    <w:rsid w:val="00635C74"/>
    <w:rsid w:val="00635EB9"/>
    <w:rsid w:val="00636D6F"/>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876D0"/>
    <w:rsid w:val="00690161"/>
    <w:rsid w:val="006926AF"/>
    <w:rsid w:val="0069501E"/>
    <w:rsid w:val="00696969"/>
    <w:rsid w:val="006A00BC"/>
    <w:rsid w:val="006A0FC9"/>
    <w:rsid w:val="006A163E"/>
    <w:rsid w:val="006A2334"/>
    <w:rsid w:val="006A2C71"/>
    <w:rsid w:val="006A6106"/>
    <w:rsid w:val="006B44CD"/>
    <w:rsid w:val="006B482D"/>
    <w:rsid w:val="006B6643"/>
    <w:rsid w:val="006B749B"/>
    <w:rsid w:val="006B7A29"/>
    <w:rsid w:val="006C5175"/>
    <w:rsid w:val="006C5BDA"/>
    <w:rsid w:val="006D2A0C"/>
    <w:rsid w:val="006D600E"/>
    <w:rsid w:val="006D714F"/>
    <w:rsid w:val="006D75A6"/>
    <w:rsid w:val="006E21F8"/>
    <w:rsid w:val="006E4E3E"/>
    <w:rsid w:val="006F2311"/>
    <w:rsid w:val="006F36D4"/>
    <w:rsid w:val="006F668E"/>
    <w:rsid w:val="006F74C9"/>
    <w:rsid w:val="00702910"/>
    <w:rsid w:val="00704445"/>
    <w:rsid w:val="00704C91"/>
    <w:rsid w:val="0071209C"/>
    <w:rsid w:val="0071230D"/>
    <w:rsid w:val="00712AAB"/>
    <w:rsid w:val="00712DBC"/>
    <w:rsid w:val="00712EC5"/>
    <w:rsid w:val="007138BF"/>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54FFE"/>
    <w:rsid w:val="0076081B"/>
    <w:rsid w:val="00761989"/>
    <w:rsid w:val="00761CB7"/>
    <w:rsid w:val="00765531"/>
    <w:rsid w:val="007666B1"/>
    <w:rsid w:val="00777972"/>
    <w:rsid w:val="0078735C"/>
    <w:rsid w:val="00787E3A"/>
    <w:rsid w:val="007915F4"/>
    <w:rsid w:val="00791AE2"/>
    <w:rsid w:val="007954BA"/>
    <w:rsid w:val="007A389B"/>
    <w:rsid w:val="007B019B"/>
    <w:rsid w:val="007B0380"/>
    <w:rsid w:val="007B335E"/>
    <w:rsid w:val="007B4A1B"/>
    <w:rsid w:val="007B7148"/>
    <w:rsid w:val="007B7619"/>
    <w:rsid w:val="007C06BE"/>
    <w:rsid w:val="007C0EBA"/>
    <w:rsid w:val="007C1049"/>
    <w:rsid w:val="007C2DD6"/>
    <w:rsid w:val="007C7988"/>
    <w:rsid w:val="007E014F"/>
    <w:rsid w:val="007E0667"/>
    <w:rsid w:val="007E54A0"/>
    <w:rsid w:val="007F1BC7"/>
    <w:rsid w:val="007F5BAE"/>
    <w:rsid w:val="00801088"/>
    <w:rsid w:val="00802EE8"/>
    <w:rsid w:val="00803756"/>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7595"/>
    <w:rsid w:val="00857CF9"/>
    <w:rsid w:val="00864672"/>
    <w:rsid w:val="008707CB"/>
    <w:rsid w:val="00870F91"/>
    <w:rsid w:val="00872833"/>
    <w:rsid w:val="008734BF"/>
    <w:rsid w:val="008757B2"/>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27E97"/>
    <w:rsid w:val="0093173E"/>
    <w:rsid w:val="00934597"/>
    <w:rsid w:val="0093500C"/>
    <w:rsid w:val="009410B5"/>
    <w:rsid w:val="00941F31"/>
    <w:rsid w:val="00944180"/>
    <w:rsid w:val="00945109"/>
    <w:rsid w:val="0094675E"/>
    <w:rsid w:val="00946B10"/>
    <w:rsid w:val="00951A40"/>
    <w:rsid w:val="00951E34"/>
    <w:rsid w:val="009652DC"/>
    <w:rsid w:val="00970029"/>
    <w:rsid w:val="0097203E"/>
    <w:rsid w:val="009769E7"/>
    <w:rsid w:val="00976F4D"/>
    <w:rsid w:val="00977E8D"/>
    <w:rsid w:val="00984492"/>
    <w:rsid w:val="00994054"/>
    <w:rsid w:val="00994297"/>
    <w:rsid w:val="00996F80"/>
    <w:rsid w:val="009976DE"/>
    <w:rsid w:val="009A0429"/>
    <w:rsid w:val="009A1A18"/>
    <w:rsid w:val="009A1B8A"/>
    <w:rsid w:val="009A1CD9"/>
    <w:rsid w:val="009A2001"/>
    <w:rsid w:val="009A362E"/>
    <w:rsid w:val="009A37DD"/>
    <w:rsid w:val="009A516C"/>
    <w:rsid w:val="009A6CC4"/>
    <w:rsid w:val="009A75CB"/>
    <w:rsid w:val="009B10B8"/>
    <w:rsid w:val="009B4423"/>
    <w:rsid w:val="009B4448"/>
    <w:rsid w:val="009B6915"/>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2B0"/>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3306"/>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B64E9"/>
    <w:rsid w:val="00AC7D34"/>
    <w:rsid w:val="00AD182C"/>
    <w:rsid w:val="00AD3B25"/>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2FC5"/>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C47FF"/>
    <w:rsid w:val="00BD3135"/>
    <w:rsid w:val="00BD4701"/>
    <w:rsid w:val="00BD4C51"/>
    <w:rsid w:val="00BE09FB"/>
    <w:rsid w:val="00BE3E1B"/>
    <w:rsid w:val="00BE3F5D"/>
    <w:rsid w:val="00BE7E1F"/>
    <w:rsid w:val="00BF0E72"/>
    <w:rsid w:val="00BF0F85"/>
    <w:rsid w:val="00BF39DC"/>
    <w:rsid w:val="00BF5F98"/>
    <w:rsid w:val="00C00875"/>
    <w:rsid w:val="00C00E70"/>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2FAC"/>
    <w:rsid w:val="00C85D72"/>
    <w:rsid w:val="00C8746F"/>
    <w:rsid w:val="00C925E2"/>
    <w:rsid w:val="00C94BFE"/>
    <w:rsid w:val="00CA0138"/>
    <w:rsid w:val="00CA331F"/>
    <w:rsid w:val="00CA46A9"/>
    <w:rsid w:val="00CA5A5D"/>
    <w:rsid w:val="00CB13B7"/>
    <w:rsid w:val="00CB196B"/>
    <w:rsid w:val="00CB1AAE"/>
    <w:rsid w:val="00CB1BF5"/>
    <w:rsid w:val="00CB401C"/>
    <w:rsid w:val="00CB694B"/>
    <w:rsid w:val="00CC0403"/>
    <w:rsid w:val="00CC474E"/>
    <w:rsid w:val="00CC4F40"/>
    <w:rsid w:val="00CC540E"/>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02717"/>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20CE"/>
    <w:rsid w:val="00DA689F"/>
    <w:rsid w:val="00DB04F7"/>
    <w:rsid w:val="00DB07F6"/>
    <w:rsid w:val="00DB0F80"/>
    <w:rsid w:val="00DB404C"/>
    <w:rsid w:val="00DC0FAB"/>
    <w:rsid w:val="00DC28E7"/>
    <w:rsid w:val="00DC3C34"/>
    <w:rsid w:val="00DC3E80"/>
    <w:rsid w:val="00DC5465"/>
    <w:rsid w:val="00DC74AA"/>
    <w:rsid w:val="00DC7B1E"/>
    <w:rsid w:val="00DD5C8B"/>
    <w:rsid w:val="00DD6E73"/>
    <w:rsid w:val="00DD6FB8"/>
    <w:rsid w:val="00DE0EBE"/>
    <w:rsid w:val="00DE21C0"/>
    <w:rsid w:val="00DE22BC"/>
    <w:rsid w:val="00DE38E0"/>
    <w:rsid w:val="00DE3E80"/>
    <w:rsid w:val="00DE45F6"/>
    <w:rsid w:val="00DE4B27"/>
    <w:rsid w:val="00DE5EA4"/>
    <w:rsid w:val="00DE6350"/>
    <w:rsid w:val="00DF10E4"/>
    <w:rsid w:val="00DF1B94"/>
    <w:rsid w:val="00E05572"/>
    <w:rsid w:val="00E061A1"/>
    <w:rsid w:val="00E065D8"/>
    <w:rsid w:val="00E119A0"/>
    <w:rsid w:val="00E133B5"/>
    <w:rsid w:val="00E25DB8"/>
    <w:rsid w:val="00E3077C"/>
    <w:rsid w:val="00E30EC3"/>
    <w:rsid w:val="00E361A0"/>
    <w:rsid w:val="00E37021"/>
    <w:rsid w:val="00E40289"/>
    <w:rsid w:val="00E42E1F"/>
    <w:rsid w:val="00E43AD8"/>
    <w:rsid w:val="00E46BE2"/>
    <w:rsid w:val="00E53F4B"/>
    <w:rsid w:val="00E54EAF"/>
    <w:rsid w:val="00E5681D"/>
    <w:rsid w:val="00E57F01"/>
    <w:rsid w:val="00E60AC4"/>
    <w:rsid w:val="00E61893"/>
    <w:rsid w:val="00E6196F"/>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1976"/>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5946"/>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D2D4C"/>
    <w:rsid w:val="00FD7D7E"/>
    <w:rsid w:val="00FE0126"/>
    <w:rsid w:val="00FE0E44"/>
    <w:rsid w:val="00FE23BB"/>
    <w:rsid w:val="00FF12AE"/>
    <w:rsid w:val="00FF2A5C"/>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17"/>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dutableau">
    <w:name w:val="Table Grid"/>
    <w:basedOn w:val="TableauNormal"/>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ecommentaire">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dutableau"/>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F2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FF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24141866">
      <w:bodyDiv w:val="1"/>
      <w:marLeft w:val="0"/>
      <w:marRight w:val="0"/>
      <w:marTop w:val="0"/>
      <w:marBottom w:val="0"/>
      <w:divBdr>
        <w:top w:val="none" w:sz="0" w:space="0" w:color="auto"/>
        <w:left w:val="none" w:sz="0" w:space="0" w:color="auto"/>
        <w:bottom w:val="none" w:sz="0" w:space="0" w:color="auto"/>
        <w:right w:val="none" w:sz="0" w:space="0" w:color="auto"/>
      </w:divBdr>
    </w:div>
    <w:div w:id="65064270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69268150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D447FB8BAB4041B4E63094D58BCDCE" ma:contentTypeVersion="11" ma:contentTypeDescription="Ein neues Dokument erstellen." ma:contentTypeScope="" ma:versionID="93076773d4e1f9ed85efc8a1362a9219">
  <xsd:schema xmlns:xsd="http://www.w3.org/2001/XMLSchema" xmlns:xs="http://www.w3.org/2001/XMLSchema" xmlns:p="http://schemas.microsoft.com/office/2006/metadata/properties" xmlns:ns3="29961011-e51a-45ae-b05b-ac29b0631d37" xmlns:ns4="2a36169d-235d-48cf-8975-d73c377d95fc" targetNamespace="http://schemas.microsoft.com/office/2006/metadata/properties" ma:root="true" ma:fieldsID="4d0e86a221660f6393529f0d4babc1a4" ns3:_="" ns4:_="">
    <xsd:import namespace="29961011-e51a-45ae-b05b-ac29b0631d37"/>
    <xsd:import namespace="2a36169d-235d-48cf-8975-d73c377d9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61011-e51a-45ae-b05b-ac29b0631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6169d-235d-48cf-8975-d73c377d95f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2.xml><?xml version="1.0" encoding="utf-8"?>
<ds:datastoreItem xmlns:ds="http://schemas.openxmlformats.org/officeDocument/2006/customXml" ds:itemID="{D28C431A-597E-4B91-8697-32B9D5999D98}">
  <ds:schemaRefs>
    <ds:schemaRef ds:uri="http://purl.org/dc/elements/1.1/"/>
    <ds:schemaRef ds:uri="http://schemas.microsoft.com/office/2006/metadata/properties"/>
    <ds:schemaRef ds:uri="http://schemas.microsoft.com/office/infopath/2007/PartnerControls"/>
    <ds:schemaRef ds:uri="http://purl.org/dc/terms/"/>
    <ds:schemaRef ds:uri="29961011-e51a-45ae-b05b-ac29b0631d37"/>
    <ds:schemaRef ds:uri="http://schemas.microsoft.com/office/2006/documentManagement/types"/>
    <ds:schemaRef ds:uri="http://schemas.openxmlformats.org/package/2006/metadata/core-properties"/>
    <ds:schemaRef ds:uri="2a36169d-235d-48cf-8975-d73c377d95fc"/>
    <ds:schemaRef ds:uri="http://www.w3.org/XML/1998/namespace"/>
    <ds:schemaRef ds:uri="http://purl.org/dc/dcmitype/"/>
  </ds:schemaRefs>
</ds:datastoreItem>
</file>

<file path=customXml/itemProps3.xml><?xml version="1.0" encoding="utf-8"?>
<ds:datastoreItem xmlns:ds="http://schemas.openxmlformats.org/officeDocument/2006/customXml" ds:itemID="{994CA888-FF7A-46B2-BB8B-096C2D126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61011-e51a-45ae-b05b-ac29b0631d37"/>
    <ds:schemaRef ds:uri="2a36169d-235d-48cf-8975-d73c377d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2585F-223F-42C3-A71A-CEC47D92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5107</Characters>
  <Application>Microsoft Office Word</Application>
  <DocSecurity>4</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PREFA</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Boyelle Justine</cp:lastModifiedBy>
  <cp:revision>2</cp:revision>
  <cp:lastPrinted>2018-03-30T06:31:00Z</cp:lastPrinted>
  <dcterms:created xsi:type="dcterms:W3CDTF">2020-12-04T11:00:00Z</dcterms:created>
  <dcterms:modified xsi:type="dcterms:W3CDTF">2020-12-04T11:00:00Z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0x0101008CD447FB8BAB4041B4E63094D58BCDCE</vt:lpwstr>
  </property>
</Properties>
</file>