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04CA489C" w:rsidR="004D07F5" w:rsidRPr="00774712" w:rsidRDefault="00774712" w:rsidP="006A222C">
      <w:pPr>
        <w:spacing w:after="0" w:line="288" w:lineRule="auto"/>
        <w:outlineLvl w:val="0"/>
        <w:rPr>
          <w:color w:val="000000" w:themeColor="text1"/>
          <w:sz w:val="28"/>
          <w:lang w:val="fr-FR"/>
        </w:rPr>
      </w:pPr>
      <w:r>
        <w:rPr>
          <w:b/>
          <w:bCs/>
          <w:color w:val="000000" w:themeColor="text1"/>
          <w:sz w:val="28"/>
          <w:lang w:val="fr"/>
        </w:rPr>
        <w:t>PREFA</w:t>
      </w:r>
      <w:r>
        <w:rPr>
          <w:color w:val="000000" w:themeColor="text1"/>
          <w:sz w:val="28"/>
          <w:lang w:val="fr"/>
        </w:rPr>
        <w:t>/Communiqué de presse, janvier 2026</w:t>
      </w:r>
    </w:p>
    <w:p w14:paraId="026F4290" w14:textId="5CF1ADA8" w:rsidR="00A73A6B" w:rsidRPr="00774712" w:rsidRDefault="00A73A6B" w:rsidP="006A222C">
      <w:pPr>
        <w:spacing w:after="0" w:line="288" w:lineRule="auto"/>
        <w:rPr>
          <w:b/>
          <w:bCs/>
          <w:color w:val="000000" w:themeColor="text1"/>
          <w:sz w:val="28"/>
          <w:szCs w:val="28"/>
          <w:lang w:val="fr-FR"/>
        </w:rPr>
      </w:pPr>
    </w:p>
    <w:p w14:paraId="43FD956C" w14:textId="24A9BE41" w:rsidR="00343D6F" w:rsidRPr="00774712" w:rsidRDefault="00774712" w:rsidP="006A222C">
      <w:pPr>
        <w:spacing w:after="0"/>
        <w:rPr>
          <w:b/>
          <w:bCs/>
          <w:color w:val="000000" w:themeColor="text1"/>
          <w:sz w:val="36"/>
          <w:szCs w:val="36"/>
          <w:lang w:val="fr-FR"/>
        </w:rPr>
      </w:pPr>
      <w:r>
        <w:rPr>
          <w:b/>
          <w:bCs/>
          <w:color w:val="000000" w:themeColor="text1"/>
          <w:sz w:val="36"/>
          <w:szCs w:val="36"/>
          <w:lang w:val="fr"/>
        </w:rPr>
        <w:t xml:space="preserve">Une crèche au manteau couleur bronze </w:t>
      </w:r>
    </w:p>
    <w:p w14:paraId="61EFD3E6" w14:textId="352C57B2" w:rsidR="00271B20" w:rsidRPr="00774712" w:rsidRDefault="00774712" w:rsidP="006A222C">
      <w:pPr>
        <w:pBdr>
          <w:bottom w:val="single" w:sz="4" w:space="1" w:color="auto"/>
        </w:pBdr>
        <w:spacing w:after="0"/>
        <w:rPr>
          <w:b/>
          <w:bCs/>
          <w:color w:val="000000" w:themeColor="text1"/>
          <w:sz w:val="2"/>
          <w:szCs w:val="2"/>
          <w:lang w:val="fr-FR"/>
        </w:rPr>
      </w:pPr>
      <w:r>
        <w:rPr>
          <w:b/>
          <w:bCs/>
          <w:color w:val="000000" w:themeColor="text1"/>
          <w:lang w:val="fr"/>
        </w:rPr>
        <w:t>La nouvelle crèche d’</w:t>
      </w:r>
      <w:proofErr w:type="spellStart"/>
      <w:r>
        <w:rPr>
          <w:b/>
          <w:bCs/>
          <w:color w:val="000000" w:themeColor="text1"/>
          <w:lang w:val="fr"/>
        </w:rPr>
        <w:t>Alzenau</w:t>
      </w:r>
      <w:proofErr w:type="spellEnd"/>
      <w:r>
        <w:rPr>
          <w:b/>
          <w:bCs/>
          <w:color w:val="000000" w:themeColor="text1"/>
          <w:lang w:val="fr"/>
        </w:rPr>
        <w:t xml:space="preserve"> conjugue espace d’épanouissement pour les enfants et logements pour le personnel. Le tout est habillé d’une façade en aluminium performante composée de losanges 44</w:t>
      </w:r>
      <w:r>
        <w:rPr>
          <w:color w:val="000000" w:themeColor="text1"/>
          <w:lang w:val="fr"/>
        </w:rPr>
        <w:t> </w:t>
      </w:r>
      <w:r>
        <w:rPr>
          <w:b/>
          <w:bCs/>
          <w:color w:val="000000" w:themeColor="text1"/>
          <w:lang w:val="fr"/>
        </w:rPr>
        <w:t>×</w:t>
      </w:r>
      <w:r>
        <w:rPr>
          <w:color w:val="000000" w:themeColor="text1"/>
          <w:lang w:val="fr"/>
        </w:rPr>
        <w:t> </w:t>
      </w:r>
      <w:r>
        <w:rPr>
          <w:b/>
          <w:bCs/>
          <w:color w:val="000000" w:themeColor="text1"/>
          <w:lang w:val="fr"/>
        </w:rPr>
        <w:t xml:space="preserve">44 PREFA, finition bronze. </w:t>
      </w:r>
      <w:r>
        <w:rPr>
          <w:color w:val="000000" w:themeColor="text1"/>
          <w:lang w:val="fr"/>
        </w:rPr>
        <w:br/>
      </w:r>
    </w:p>
    <w:p w14:paraId="4E7EADA0" w14:textId="77777777" w:rsidR="006A222C" w:rsidRPr="00774712" w:rsidRDefault="006A222C" w:rsidP="006A222C">
      <w:pPr>
        <w:spacing w:after="0"/>
        <w:rPr>
          <w:color w:val="000000" w:themeColor="text1"/>
          <w:lang w:val="fr-FR"/>
        </w:rPr>
      </w:pPr>
    </w:p>
    <w:p w14:paraId="60EAA868" w14:textId="61F35131" w:rsidR="00744119" w:rsidRPr="00774712" w:rsidRDefault="00774712" w:rsidP="006A222C">
      <w:pPr>
        <w:spacing w:after="0"/>
        <w:rPr>
          <w:color w:val="000000" w:themeColor="text1"/>
          <w:lang w:val="fr-FR"/>
        </w:rPr>
      </w:pPr>
      <w:r>
        <w:rPr>
          <w:color w:val="000000" w:themeColor="text1"/>
          <w:lang w:val="fr"/>
        </w:rPr>
        <w:t>La ville d’</w:t>
      </w:r>
      <w:proofErr w:type="spellStart"/>
      <w:r>
        <w:rPr>
          <w:color w:val="000000" w:themeColor="text1"/>
          <w:lang w:val="fr"/>
        </w:rPr>
        <w:t>Alzenau</w:t>
      </w:r>
      <w:proofErr w:type="spellEnd"/>
      <w:r>
        <w:rPr>
          <w:color w:val="000000" w:themeColor="text1"/>
          <w:lang w:val="fr"/>
        </w:rPr>
        <w:t>, en Basse-Franconie, est célèbre pour ses vignobles et son château, l’un des plus beaux témoignages du gothique tardif en Franconie. Fière de son patrimoine historique, cette cité attachée aux traditions, nichée aux portes de la forêt de Spessart, s’emploie à marier harmonieusement passé et avenir avec un urbanisme responsable et durable. Chaque nouveau projet de construction fait l’objet d’un examen approfondi de sa valeur ajoutée écologique et urbanistique. Il en va de même pour la nouvelle crèche</w:t>
      </w:r>
      <w:r>
        <w:rPr>
          <w:color w:val="000000" w:themeColor="text1"/>
          <w:lang w:val="fr"/>
        </w:rPr>
        <w:t xml:space="preserve"> municipale, réalisée par l’agence Härtner Architekten de Stuttgart. </w:t>
      </w:r>
    </w:p>
    <w:p w14:paraId="29BCE9C6" w14:textId="77777777" w:rsidR="006A222C" w:rsidRPr="00774712" w:rsidRDefault="006A222C" w:rsidP="006A222C">
      <w:pPr>
        <w:spacing w:after="0"/>
        <w:rPr>
          <w:color w:val="000000" w:themeColor="text1"/>
          <w:lang w:val="fr-FR"/>
        </w:rPr>
      </w:pPr>
    </w:p>
    <w:p w14:paraId="19AC92A9" w14:textId="2FFB06F6" w:rsidR="008D154C" w:rsidRPr="00774712" w:rsidRDefault="00774712" w:rsidP="006A222C">
      <w:pPr>
        <w:spacing w:after="0"/>
        <w:rPr>
          <w:b/>
          <w:bCs/>
          <w:color w:val="000000" w:themeColor="text1"/>
          <w:lang w:val="fr-FR"/>
        </w:rPr>
      </w:pPr>
      <w:r>
        <w:rPr>
          <w:b/>
          <w:bCs/>
          <w:color w:val="000000" w:themeColor="text1"/>
          <w:lang w:val="fr"/>
        </w:rPr>
        <w:t>Un bâtiment hybride pensé pour les générations futures</w:t>
      </w:r>
    </w:p>
    <w:p w14:paraId="5EB628F5" w14:textId="5886CE35" w:rsidR="00E94432" w:rsidRPr="00774712" w:rsidRDefault="00774712" w:rsidP="006A222C">
      <w:pPr>
        <w:spacing w:after="0"/>
        <w:rPr>
          <w:color w:val="000000" w:themeColor="text1"/>
          <w:lang w:val="fr-FR"/>
        </w:rPr>
      </w:pPr>
      <w:r>
        <w:rPr>
          <w:color w:val="000000" w:themeColor="text1"/>
          <w:lang w:val="fr"/>
        </w:rPr>
        <w:t>Cette nouvelle crèche devait offrir aux tout-petits un lieu d’accueil répondant à leurs besoins, tout en proposant des logements de qualité au personnel de l’hôpital voisin. « Nous apprécions la combinaison de plusieurs usages au sein d’un même bâtiment, mais les mécanismes de financement, les procédures d’attribution et</w:t>
      </w:r>
      <w:r>
        <w:rPr>
          <w:rFonts w:ascii="ITC Slimbach Pro" w:hAnsi="ITC Slimbach Pro"/>
          <w:color w:val="000000" w:themeColor="text1"/>
          <w:sz w:val="17"/>
          <w:szCs w:val="17"/>
          <w:lang w:val="fr"/>
        </w:rPr>
        <w:t xml:space="preserve"> </w:t>
      </w:r>
      <w:r>
        <w:rPr>
          <w:color w:val="000000" w:themeColor="text1"/>
          <w:lang w:val="fr"/>
        </w:rPr>
        <w:t>les attentes des décideurs municipaux constituent souvent des défis persistants », expliquent Theo et Claudia Härtner. Un défi taillé sur mesure pour ce couple d’architectes, qui ne se limite pas à la construction de crèches, écoles primaires et autres établissements éducatifs, mais excelle également dans le dialogue constructif avec l’ensemble des parties prenantes.</w:t>
      </w:r>
    </w:p>
    <w:p w14:paraId="5BB2F042" w14:textId="77777777" w:rsidR="006A222C" w:rsidRPr="00774712" w:rsidRDefault="006A222C" w:rsidP="006A222C">
      <w:pPr>
        <w:spacing w:after="0"/>
        <w:rPr>
          <w:color w:val="000000" w:themeColor="text1"/>
          <w:lang w:val="fr-FR"/>
        </w:rPr>
      </w:pPr>
    </w:p>
    <w:p w14:paraId="6F642CE1" w14:textId="1B102B7D" w:rsidR="0048448E" w:rsidRPr="00774712" w:rsidRDefault="00774712" w:rsidP="006A222C">
      <w:pPr>
        <w:spacing w:after="0"/>
        <w:rPr>
          <w:b/>
          <w:bCs/>
          <w:color w:val="000000" w:themeColor="text1"/>
          <w:lang w:val="fr-FR"/>
        </w:rPr>
      </w:pPr>
      <w:r>
        <w:rPr>
          <w:b/>
          <w:bCs/>
          <w:color w:val="000000" w:themeColor="text1"/>
          <w:lang w:val="fr"/>
        </w:rPr>
        <w:t>Conçu pour les générations futures grâce au bois et au béton recyclé</w:t>
      </w:r>
    </w:p>
    <w:p w14:paraId="3A9E09C3" w14:textId="3A25FC63" w:rsidR="000D1BDC" w:rsidRPr="00774712" w:rsidRDefault="00774712" w:rsidP="006A222C">
      <w:pPr>
        <w:spacing w:after="0"/>
        <w:rPr>
          <w:color w:val="000000" w:themeColor="text1"/>
          <w:lang w:val="fr-FR"/>
        </w:rPr>
      </w:pPr>
      <w:r>
        <w:rPr>
          <w:color w:val="000000" w:themeColor="text1"/>
          <w:lang w:val="fr"/>
        </w:rPr>
        <w:t>Le projet architectural prévoit un complexe en L en béton recyclé massif, aux façades inclinées, complété par un étage en retrait</w:t>
      </w:r>
      <w:r>
        <w:rPr>
          <w:color w:val="000000" w:themeColor="text1"/>
          <w:lang w:val="fr"/>
        </w:rPr>
        <w:t xml:space="preserve"> abritant six appartements en bois massif. Le bâtiment de la crèche, organisé sur deux niveaux, comprend sept salles de groupe adaptées à différentes tranches d’âge, une salle polyvalente, des espaces de jeux le long des couloirs, ainsi que des sanitaires lumineux et ventilés. En combinant deux modes de construction massive, une façade ventilée en aluminium et une installation technique minimaliste, le projet répond aux standards actuels de durabilité.</w:t>
      </w:r>
    </w:p>
    <w:p w14:paraId="7DCC355A" w14:textId="77777777" w:rsidR="006A222C" w:rsidRPr="00774712" w:rsidRDefault="006A222C" w:rsidP="006A222C">
      <w:pPr>
        <w:spacing w:after="0"/>
        <w:rPr>
          <w:color w:val="000000" w:themeColor="text1"/>
          <w:lang w:val="fr-FR"/>
        </w:rPr>
      </w:pPr>
    </w:p>
    <w:p w14:paraId="6EDE0692" w14:textId="7FB7B01B" w:rsidR="009A7046" w:rsidRPr="00774712" w:rsidRDefault="00774712" w:rsidP="006A222C">
      <w:pPr>
        <w:spacing w:after="0"/>
        <w:rPr>
          <w:color w:val="000000" w:themeColor="text1"/>
          <w:lang w:val="fr-FR"/>
        </w:rPr>
      </w:pPr>
      <w:r>
        <w:rPr>
          <w:color w:val="000000" w:themeColor="text1"/>
          <w:lang w:val="fr"/>
        </w:rPr>
        <w:t>Le projet a été confronté à des géométries de plans et des trames statiques hétérogènes, à des tracés de réseaux complexes ainsi qu’à la transmission des charges vers les étages inférieurs. La façade ventilée en aluminium, composée de losanges 44 × 44 PREFA en finition bronze, devait unifier visuellement les différents espaces fonctionnels du bâtiment hybride en un ensemble cohérent. « Si l’on considère l’ensemble du cycle de vie, PREFA se distingue nettement en termes de consommation énergétique et de recy</w:t>
      </w:r>
      <w:r>
        <w:rPr>
          <w:color w:val="000000" w:themeColor="text1"/>
          <w:lang w:val="fr"/>
        </w:rPr>
        <w:t xml:space="preserve">clabilité », souligne Claudia Härtner à propos du système de façade, consciente de la valeur écologique des matériaux de construction économes en ressources et </w:t>
      </w:r>
      <w:r>
        <w:rPr>
          <w:color w:val="000000" w:themeColor="text1"/>
          <w:lang w:val="fr"/>
        </w:rPr>
        <w:lastRenderedPageBreak/>
        <w:t>favorables au climat, laquelle doit toujours être appréciée en lien avec le contexte spécifique d’implantation.</w:t>
      </w:r>
    </w:p>
    <w:p w14:paraId="625CF193" w14:textId="5E11B67E" w:rsidR="00EA7D47" w:rsidRPr="00774712" w:rsidRDefault="00774712" w:rsidP="006A222C">
      <w:pPr>
        <w:spacing w:after="0"/>
        <w:rPr>
          <w:b/>
          <w:bCs/>
          <w:color w:val="000000" w:themeColor="text1"/>
          <w:lang w:val="fr-FR"/>
        </w:rPr>
      </w:pPr>
      <w:r>
        <w:rPr>
          <w:color w:val="000000" w:themeColor="text1"/>
          <w:lang w:val="fr"/>
        </w:rPr>
        <w:br/>
      </w:r>
      <w:r>
        <w:rPr>
          <w:b/>
          <w:bCs/>
          <w:color w:val="000000" w:themeColor="text1"/>
          <w:lang w:val="fr"/>
        </w:rPr>
        <w:t>Savoir-faire artisanal made in Franconie</w:t>
      </w:r>
    </w:p>
    <w:p w14:paraId="3872246C" w14:textId="66B4DD66" w:rsidR="009B5FF0" w:rsidRPr="00774712" w:rsidRDefault="00774712" w:rsidP="006A222C">
      <w:pPr>
        <w:spacing w:after="0"/>
        <w:rPr>
          <w:color w:val="000000" w:themeColor="text1"/>
          <w:lang w:val="fr-FR"/>
        </w:rPr>
      </w:pPr>
      <w:r>
        <w:rPr>
          <w:color w:val="000000" w:themeColor="text1"/>
          <w:lang w:val="fr"/>
        </w:rPr>
        <w:t>L’entreprise de zinguerie ASA Schüßler a habillé le bâtiment d’une enveloppe en aluminium couleur bronze. Cette entreprise traditionnelle franconienne a déjà mené à bien le second projet PREFARENZEN à Alzenau. Pour le bâtiment hybride, environ 3 500 grands losanges PREFA de 44 × 44 cm en finition bronze ont été posés, chacun fixé de manière invisible à l’aide de clous annelés PREFA sur le coffrage bois massif. Les nombreux angles et embrasures du bâtiment ont été traités à l’aide de profils repliés et d’équ</w:t>
      </w:r>
      <w:r>
        <w:rPr>
          <w:color w:val="000000" w:themeColor="text1"/>
          <w:lang w:val="fr"/>
        </w:rPr>
        <w:t xml:space="preserve">erres standard. </w:t>
      </w:r>
    </w:p>
    <w:p w14:paraId="5333913E" w14:textId="4114CAF0" w:rsidR="009B5FF0" w:rsidRPr="00774712" w:rsidRDefault="00774712" w:rsidP="006A222C">
      <w:pPr>
        <w:spacing w:after="0"/>
        <w:rPr>
          <w:color w:val="000000" w:themeColor="text1"/>
          <w:lang w:val="fr-FR"/>
        </w:rPr>
      </w:pPr>
      <w:r>
        <w:rPr>
          <w:color w:val="000000" w:themeColor="text1"/>
          <w:lang w:val="fr"/>
        </w:rPr>
        <w:t xml:space="preserve">La réalisation a nécessité dextérité et savoir-faire. Pour le chef de projet Marcel Schmidt et le directeur d’exploitation Siegmar Fried, les principales difficultés se concentraient aux points névralgiques, où les petites surfaces de toit des loggias s’achèvent et se fondent dans la façade. Les losanges de façade se raccordent aux bandes PREFALZ. Ces feuilles devaient être posées de manière à garantir l’écoulement naturel de l’eau tout en conservant un rendu visuel harmonieux. </w:t>
      </w:r>
    </w:p>
    <w:p w14:paraId="6D8AA83B" w14:textId="069DE3F8" w:rsidR="009B5FF0" w:rsidRPr="00774712" w:rsidRDefault="00774712" w:rsidP="006A222C">
      <w:pPr>
        <w:spacing w:after="0"/>
        <w:rPr>
          <w:color w:val="000000" w:themeColor="text1"/>
          <w:lang w:val="fr-FR"/>
        </w:rPr>
      </w:pPr>
      <w:r>
        <w:rPr>
          <w:b/>
          <w:bCs/>
          <w:color w:val="000000" w:themeColor="text1"/>
          <w:lang w:val="fr"/>
        </w:rPr>
        <w:t>Matériau :</w:t>
      </w:r>
      <w:r>
        <w:rPr>
          <w:color w:val="000000" w:themeColor="text1"/>
          <w:lang w:val="fr"/>
        </w:rPr>
        <w:t xml:space="preserve"> losange de façade 44 x 44, PREFALZ, finition bronze </w:t>
      </w:r>
    </w:p>
    <w:p w14:paraId="663CFBFD" w14:textId="77777777" w:rsidR="006A222C" w:rsidRPr="00774712" w:rsidRDefault="006A222C" w:rsidP="006A222C">
      <w:pPr>
        <w:spacing w:after="0"/>
        <w:rPr>
          <w:color w:val="000000" w:themeColor="text1"/>
          <w:lang w:val="fr-FR"/>
        </w:rPr>
      </w:pPr>
    </w:p>
    <w:p w14:paraId="76D9CABD" w14:textId="77777777" w:rsidR="009B5FF0" w:rsidRPr="00774712" w:rsidRDefault="00774712" w:rsidP="006A222C">
      <w:pPr>
        <w:spacing w:after="0"/>
        <w:rPr>
          <w:b/>
          <w:bCs/>
          <w:color w:val="000000" w:themeColor="text1"/>
          <w:lang w:val="fr-FR"/>
        </w:rPr>
      </w:pPr>
      <w:r>
        <w:rPr>
          <w:b/>
          <w:bCs/>
          <w:color w:val="000000" w:themeColor="text1"/>
          <w:lang w:val="fr"/>
        </w:rPr>
        <w:t>Résumé :</w:t>
      </w:r>
    </w:p>
    <w:p w14:paraId="278E98AF" w14:textId="16E297B3" w:rsidR="009B5FF0" w:rsidRPr="00774712" w:rsidRDefault="00774712" w:rsidP="006A222C">
      <w:pPr>
        <w:spacing w:after="0"/>
        <w:rPr>
          <w:color w:val="000000" w:themeColor="text1"/>
          <w:lang w:val="fr-FR"/>
        </w:rPr>
      </w:pPr>
      <w:r>
        <w:rPr>
          <w:color w:val="000000" w:themeColor="text1"/>
          <w:lang w:val="fr"/>
        </w:rPr>
        <w:t>La nouvelle crèche d’</w:t>
      </w:r>
      <w:proofErr w:type="spellStart"/>
      <w:r>
        <w:rPr>
          <w:color w:val="000000" w:themeColor="text1"/>
          <w:lang w:val="fr"/>
        </w:rPr>
        <w:t>Alzenau</w:t>
      </w:r>
      <w:proofErr w:type="spellEnd"/>
      <w:r>
        <w:rPr>
          <w:color w:val="000000" w:themeColor="text1"/>
          <w:lang w:val="fr"/>
        </w:rPr>
        <w:t xml:space="preserve">, conçue par les architectes stuttgardois Theo et Claudia Härtner, associe crèche et </w:t>
      </w:r>
      <w:r>
        <w:rPr>
          <w:color w:val="000000" w:themeColor="text1"/>
          <w:sz w:val="24"/>
          <w:szCs w:val="24"/>
          <w:lang w:val="fr"/>
        </w:rPr>
        <w:t>logements</w:t>
      </w:r>
      <w:r>
        <w:rPr>
          <w:color w:val="000000" w:themeColor="text1"/>
          <w:lang w:val="fr"/>
        </w:rPr>
        <w:t xml:space="preserve"> dans un bâtiment hybride économe en ressources, construit en béton recyclé et en bois massif. Grâce à sa façade en aluminium composée de losanges PREFA en finition bronze, le bâtiment forme un ensemble harmonieux. </w:t>
      </w:r>
      <w:r>
        <w:rPr>
          <w:color w:val="000000" w:themeColor="text1"/>
          <w:lang w:val="fr"/>
        </w:rPr>
        <w:br/>
      </w:r>
    </w:p>
    <w:p w14:paraId="650E6458" w14:textId="77777777" w:rsidR="00500BDA" w:rsidRPr="00774712" w:rsidRDefault="00774712" w:rsidP="006A222C">
      <w:pPr>
        <w:spacing w:after="0" w:line="288" w:lineRule="auto"/>
        <w:rPr>
          <w:rFonts w:cstheme="minorHAnsi"/>
          <w:b/>
          <w:bCs/>
          <w:color w:val="000000" w:themeColor="text1"/>
          <w:lang w:val="fr-FR"/>
        </w:rPr>
      </w:pPr>
      <w:r>
        <w:rPr>
          <w:rFonts w:cstheme="minorHAnsi"/>
          <w:b/>
          <w:bCs/>
          <w:color w:val="000000" w:themeColor="text1"/>
          <w:lang w:val="fr"/>
        </w:rPr>
        <w:t>Vous pouvez télécharger d’autres photos via le lien suivant :</w:t>
      </w:r>
    </w:p>
    <w:p w14:paraId="46B33858" w14:textId="6A53E78A" w:rsidR="002D38F8" w:rsidRPr="00774712" w:rsidRDefault="002D38F8" w:rsidP="006A222C">
      <w:pPr>
        <w:spacing w:after="0" w:line="288" w:lineRule="auto"/>
        <w:rPr>
          <w:color w:val="000000" w:themeColor="text1"/>
          <w:lang w:val="fr-FR"/>
        </w:rPr>
      </w:pPr>
      <w:hyperlink r:id="rId11" w:history="1">
        <w:r>
          <w:rPr>
            <w:rStyle w:val="Lienhypertexte"/>
            <w:rFonts w:asciiTheme="minorHAnsi" w:hAnsiTheme="minorHAnsi"/>
            <w:color w:val="000000" w:themeColor="text1"/>
            <w:lang w:val="fr"/>
          </w:rPr>
          <w:t>https://brx522.saas.contentserv.com/admin/share/5d3ba457</w:t>
        </w:r>
      </w:hyperlink>
    </w:p>
    <w:p w14:paraId="688A182A" w14:textId="1138AF8C" w:rsidR="00500BDA" w:rsidRPr="00774712" w:rsidRDefault="00774712" w:rsidP="006A222C">
      <w:pPr>
        <w:spacing w:after="0" w:line="288" w:lineRule="auto"/>
        <w:rPr>
          <w:rFonts w:cstheme="minorHAnsi"/>
          <w:color w:val="000000" w:themeColor="text1"/>
          <w:lang w:val="fr-FR"/>
        </w:rPr>
      </w:pPr>
      <w:r>
        <w:rPr>
          <w:rFonts w:eastAsia="Aptos" w:cstheme="minorHAnsi"/>
          <w:color w:val="000000" w:themeColor="text1"/>
          <w:lang w:val="fr"/>
        </w:rPr>
        <w:t>Crédit photo : PREFA / Croce &amp; Wir</w:t>
      </w:r>
    </w:p>
    <w:p w14:paraId="6C7EE13A" w14:textId="77777777" w:rsidR="00500BDA" w:rsidRPr="00774712" w:rsidRDefault="00500BDA" w:rsidP="006A222C">
      <w:pPr>
        <w:spacing w:after="0"/>
        <w:rPr>
          <w:color w:val="000000" w:themeColor="text1"/>
          <w:lang w:val="fr-FR"/>
        </w:rPr>
      </w:pPr>
    </w:p>
    <w:p w14:paraId="48FC1E79" w14:textId="77777777" w:rsidR="00500BDA" w:rsidRPr="00774712" w:rsidRDefault="00500BDA" w:rsidP="006A222C">
      <w:pPr>
        <w:spacing w:after="0" w:line="288" w:lineRule="auto"/>
        <w:rPr>
          <w:rFonts w:eastAsia="MS Mincho" w:cs="Times New Roman"/>
          <w:b/>
          <w:color w:val="000000" w:themeColor="text1"/>
          <w:lang w:val="fr-FR"/>
        </w:rPr>
      </w:pPr>
    </w:p>
    <w:p w14:paraId="4FDDB74F" w14:textId="77777777" w:rsidR="00A3702A" w:rsidRPr="00774712" w:rsidRDefault="00774712" w:rsidP="006A222C">
      <w:pPr>
        <w:spacing w:after="0"/>
        <w:rPr>
          <w:rFonts w:eastAsia="MS Mincho" w:cs="Times New Roman"/>
          <w:b/>
          <w:color w:val="000000" w:themeColor="text1"/>
          <w:lang w:val="fr-FR"/>
        </w:rPr>
      </w:pPr>
      <w:r>
        <w:rPr>
          <w:rFonts w:eastAsia="MS Mincho" w:cs="Times New Roman"/>
          <w:b/>
          <w:bCs/>
          <w:color w:val="000000" w:themeColor="text1"/>
          <w:lang w:val="fr"/>
        </w:rPr>
        <w:br w:type="page"/>
      </w:r>
    </w:p>
    <w:p w14:paraId="49FE6BD9" w14:textId="5151F2D5" w:rsidR="004A49A6" w:rsidRPr="00774712" w:rsidRDefault="00774712" w:rsidP="006A222C">
      <w:pPr>
        <w:spacing w:after="0" w:line="288" w:lineRule="auto"/>
        <w:rPr>
          <w:rFonts w:eastAsia="MS Mincho" w:cs="Times New Roman"/>
          <w:color w:val="000000" w:themeColor="text1"/>
          <w:lang w:val="fr-FR"/>
        </w:rPr>
      </w:pPr>
      <w:r>
        <w:rPr>
          <w:rFonts w:eastAsia="MS Mincho" w:cs="Times New Roman"/>
          <w:b/>
          <w:bCs/>
          <w:color w:val="000000" w:themeColor="text1"/>
          <w:lang w:val="fr"/>
        </w:rPr>
        <w:lastRenderedPageBreak/>
        <w:t>PREFA en bref :</w:t>
      </w:r>
      <w:r>
        <w:rPr>
          <w:rFonts w:eastAsia="MS Mincho" w:cs="Times New Roman"/>
          <w:color w:val="000000" w:themeColor="text1"/>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790 personnes. La production des plus de 5 000 produits de haute qualité a lieu exclusivement en Autriche et en Allemagne. PREFA fait partie du groupe industriel Dr. Cornelius Grupp, qui emploie plus de 9 000 personnes dans plus de 40 sites r</w:t>
      </w:r>
      <w:r>
        <w:rPr>
          <w:rFonts w:eastAsia="MS Mincho" w:cs="Times New Roman"/>
          <w:color w:val="000000" w:themeColor="text1"/>
          <w:lang w:val="fr"/>
        </w:rPr>
        <w:t>épartis à travers le monde.</w:t>
      </w:r>
    </w:p>
    <w:p w14:paraId="407C4BC2" w14:textId="77777777" w:rsidR="004A49A6" w:rsidRPr="00774712" w:rsidRDefault="004A49A6" w:rsidP="006A222C">
      <w:pPr>
        <w:spacing w:after="0" w:line="288" w:lineRule="auto"/>
        <w:rPr>
          <w:rFonts w:eastAsia="MS Mincho" w:cs="Times New Roman"/>
          <w:color w:val="000000" w:themeColor="text1"/>
          <w:lang w:val="fr-FR"/>
        </w:rPr>
      </w:pPr>
    </w:p>
    <w:p w14:paraId="7B7328D7" w14:textId="77777777" w:rsidR="004A49A6" w:rsidRPr="00774712" w:rsidRDefault="00774712" w:rsidP="006A222C">
      <w:pPr>
        <w:spacing w:after="0" w:line="288" w:lineRule="auto"/>
        <w:rPr>
          <w:rFonts w:eastAsia="MS Mincho" w:cs="Times New Roman"/>
          <w:b/>
          <w:bCs/>
          <w:color w:val="000000" w:themeColor="text1"/>
          <w:lang w:val="fr-FR"/>
        </w:rPr>
      </w:pPr>
      <w:r>
        <w:rPr>
          <w:rFonts w:eastAsia="MS Mincho" w:cs="Times New Roman"/>
          <w:b/>
          <w:bCs/>
          <w:color w:val="000000" w:themeColor="text1"/>
          <w:lang w:val="fr"/>
        </w:rPr>
        <w:t>La responsabilité écologique de PREFA : notre engagement fort pour préserver l'environnement</w:t>
      </w:r>
    </w:p>
    <w:p w14:paraId="7753194C" w14:textId="30AB3604" w:rsidR="004A49A6" w:rsidRPr="00774712" w:rsidRDefault="00774712" w:rsidP="006A222C">
      <w:pPr>
        <w:spacing w:after="0" w:line="288" w:lineRule="auto"/>
        <w:rPr>
          <w:rFonts w:eastAsia="MS Mincho" w:cs="Times New Roman"/>
          <w:color w:val="000000" w:themeColor="text1"/>
          <w:lang w:val="fr-FR"/>
        </w:rPr>
      </w:pPr>
      <w:r>
        <w:rPr>
          <w:rFonts w:eastAsia="MS Mincho" w:cs="Times New Roman"/>
          <w:color w:val="000000" w:themeColor="text1"/>
          <w:lang w:val="fr"/>
        </w:rPr>
        <w:t>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w:t>
      </w:r>
      <w:r>
        <w:rPr>
          <w:rFonts w:eastAsia="MS Mincho" w:cs="Times New Roman"/>
          <w:color w:val="000000" w:themeColor="text1"/>
          <w:lang w:val="fr"/>
        </w:rPr>
        <w:t>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w:t>
      </w:r>
      <w:r>
        <w:rPr>
          <w:rFonts w:eastAsia="MS Mincho" w:cs="Times New Roman"/>
          <w:color w:val="000000" w:themeColor="text1"/>
          <w:lang w:val="fr"/>
        </w:rPr>
        <w:t xml:space="preserve">gement pour un avenir durable. Retrouvez tous les détails ainsi que la brochure complète sur le développement durable à la page </w:t>
      </w:r>
      <w:hyperlink r:id="rId12" w:history="1">
        <w:r w:rsidR="004A49A6">
          <w:rPr>
            <w:rFonts w:eastAsia="MS Mincho" w:cs="Times New Roman"/>
            <w:color w:val="000000" w:themeColor="text1"/>
            <w:lang w:val="fr"/>
          </w:rPr>
          <w:t>www.prefa.fr/durabilite</w:t>
        </w:r>
      </w:hyperlink>
      <w:r>
        <w:rPr>
          <w:rFonts w:eastAsia="MS Mincho" w:cs="Times New Roman"/>
          <w:color w:val="000000" w:themeColor="text1"/>
          <w:lang w:val="fr"/>
        </w:rPr>
        <w:t>.</w:t>
      </w:r>
      <w:r>
        <w:rPr>
          <w:rFonts w:eastAsia="MS Mincho" w:cs="Times New Roman"/>
          <w:color w:val="000000" w:themeColor="text1"/>
          <w:lang w:val="fr"/>
        </w:rPr>
        <w:br/>
      </w:r>
    </w:p>
    <w:p w14:paraId="17D79F87" w14:textId="77777777" w:rsidR="002B3C38" w:rsidRPr="00774712" w:rsidRDefault="002B3C38" w:rsidP="006A222C">
      <w:pPr>
        <w:spacing w:after="0"/>
        <w:rPr>
          <w:color w:val="000000" w:themeColor="text1"/>
          <w:lang w:val="fr-FR"/>
        </w:rPr>
      </w:pPr>
    </w:p>
    <w:p w14:paraId="08C75CEC" w14:textId="0B29F4AE" w:rsidR="002B3C38" w:rsidRPr="000A233A" w:rsidRDefault="00774712" w:rsidP="006A222C">
      <w:pPr>
        <w:spacing w:after="0" w:line="288" w:lineRule="auto"/>
        <w:rPr>
          <w:bCs/>
          <w:color w:val="000000" w:themeColor="text1"/>
        </w:rPr>
      </w:pPr>
      <w:r>
        <w:rPr>
          <w:b/>
          <w:bCs/>
          <w:color w:val="000000" w:themeColor="text1"/>
          <w:u w:val="single"/>
          <w:lang w:val="fr"/>
        </w:rPr>
        <w:t>Communiqués de presse internationaux :</w:t>
      </w:r>
      <w:r>
        <w:rPr>
          <w:color w:val="000000" w:themeColor="text1"/>
          <w:lang w:val="fr"/>
        </w:rPr>
        <w:br/>
        <w:t xml:space="preserve">Mag. </w:t>
      </w:r>
      <w:r w:rsidRPr="00774712">
        <w:rPr>
          <w:color w:val="000000" w:themeColor="text1"/>
        </w:rPr>
        <w:t>Jürgen Jungmair</w:t>
      </w:r>
      <w:r w:rsidRPr="00774712">
        <w:rPr>
          <w:color w:val="000000" w:themeColor="text1"/>
        </w:rPr>
        <w:br/>
        <w:t xml:space="preserve">Directeur </w:t>
      </w:r>
      <w:proofErr w:type="spellStart"/>
      <w:r w:rsidRPr="00774712">
        <w:rPr>
          <w:color w:val="000000" w:themeColor="text1"/>
        </w:rPr>
        <w:t>marketing</w:t>
      </w:r>
      <w:proofErr w:type="spellEnd"/>
      <w:r w:rsidRPr="00774712">
        <w:rPr>
          <w:color w:val="000000" w:themeColor="text1"/>
        </w:rPr>
        <w:t xml:space="preserve"> international</w:t>
      </w:r>
      <w:r w:rsidRPr="00774712">
        <w:rPr>
          <w:color w:val="000000" w:themeColor="text1"/>
        </w:rPr>
        <w:br/>
        <w:t>PREFA Aluminiumprodukte GmbH</w:t>
      </w:r>
      <w:r w:rsidRPr="00774712">
        <w:rPr>
          <w:color w:val="000000" w:themeColor="text1"/>
        </w:rPr>
        <w:br/>
        <w:t>Werkstraße 1, A-3182 Marktl/Lilienfeld</w:t>
      </w:r>
      <w:r w:rsidRPr="00774712">
        <w:rPr>
          <w:color w:val="000000" w:themeColor="text1"/>
        </w:rPr>
        <w:br/>
      </w:r>
      <w:proofErr w:type="spellStart"/>
      <w:r w:rsidRPr="00774712">
        <w:rPr>
          <w:color w:val="000000" w:themeColor="text1"/>
        </w:rPr>
        <w:t>Tél</w:t>
      </w:r>
      <w:proofErr w:type="spellEnd"/>
      <w:r w:rsidRPr="00774712">
        <w:rPr>
          <w:color w:val="000000" w:themeColor="text1"/>
        </w:rPr>
        <w:t>. : +43 2762 502-801</w:t>
      </w:r>
    </w:p>
    <w:p w14:paraId="6344786A" w14:textId="77777777" w:rsidR="002B3C38" w:rsidRPr="000A233A" w:rsidRDefault="00774712" w:rsidP="006A222C">
      <w:pPr>
        <w:spacing w:after="0" w:line="288" w:lineRule="auto"/>
        <w:rPr>
          <w:bCs/>
          <w:color w:val="000000" w:themeColor="text1"/>
        </w:rPr>
      </w:pPr>
      <w:r w:rsidRPr="00774712">
        <w:rPr>
          <w:color w:val="000000" w:themeColor="text1"/>
        </w:rPr>
        <w:t>Mob. : +43 664 9654670</w:t>
      </w:r>
    </w:p>
    <w:p w14:paraId="54CC5A91" w14:textId="77777777" w:rsidR="002B3C38" w:rsidRPr="000A233A" w:rsidRDefault="00774712" w:rsidP="006A222C">
      <w:pPr>
        <w:spacing w:after="0" w:line="288" w:lineRule="auto"/>
        <w:rPr>
          <w:bCs/>
          <w:color w:val="000000" w:themeColor="text1"/>
        </w:rPr>
      </w:pPr>
      <w:proofErr w:type="spellStart"/>
      <w:r w:rsidRPr="00774712">
        <w:rPr>
          <w:color w:val="000000" w:themeColor="text1"/>
        </w:rPr>
        <w:t>E-mail</w:t>
      </w:r>
      <w:proofErr w:type="spellEnd"/>
      <w:r w:rsidRPr="00774712">
        <w:rPr>
          <w:color w:val="000000" w:themeColor="text1"/>
        </w:rPr>
        <w:t xml:space="preserve"> : </w:t>
      </w:r>
      <w:hyperlink r:id="rId13" w:history="1">
        <w:r w:rsidR="002B3C38" w:rsidRPr="00774712">
          <w:rPr>
            <w:rStyle w:val="Lienhypertexte"/>
            <w:rFonts w:asciiTheme="minorHAnsi" w:hAnsiTheme="minorHAnsi"/>
            <w:color w:val="000000" w:themeColor="text1"/>
          </w:rPr>
          <w:t>juergen.jungmair@prefa.com</w:t>
        </w:r>
      </w:hyperlink>
    </w:p>
    <w:p w14:paraId="3EBB4145" w14:textId="77777777" w:rsidR="002B3C38" w:rsidRPr="00774712" w:rsidRDefault="00774712" w:rsidP="006A222C">
      <w:pPr>
        <w:spacing w:after="0" w:line="288" w:lineRule="auto"/>
        <w:rPr>
          <w:rStyle w:val="Lienhypertexte"/>
          <w:rFonts w:asciiTheme="minorHAnsi" w:hAnsiTheme="minorHAnsi"/>
          <w:bCs/>
          <w:color w:val="000000" w:themeColor="text1"/>
          <w:lang w:val="fr-FR"/>
        </w:rPr>
      </w:pPr>
      <w:r>
        <w:rPr>
          <w:rStyle w:val="Lienhypertexte"/>
          <w:rFonts w:asciiTheme="minorHAnsi" w:hAnsiTheme="minorHAnsi"/>
          <w:color w:val="000000" w:themeColor="text1"/>
          <w:lang w:val="fr"/>
        </w:rPr>
        <w:t>https://www.prefa.com</w:t>
      </w:r>
    </w:p>
    <w:p w14:paraId="30C3D0AE" w14:textId="77777777" w:rsidR="002B3C38" w:rsidRPr="00774712" w:rsidRDefault="002B3C38" w:rsidP="006A222C">
      <w:pPr>
        <w:spacing w:after="0" w:line="288" w:lineRule="auto"/>
        <w:rPr>
          <w:rFonts w:eastAsia="MS Mincho" w:cs="Times New Roman"/>
          <w:b/>
          <w:bCs/>
          <w:color w:val="000000" w:themeColor="text1"/>
          <w:lang w:val="fr-FR"/>
        </w:rPr>
      </w:pPr>
    </w:p>
    <w:p w14:paraId="63296A2B" w14:textId="77777777" w:rsidR="002B3C38" w:rsidRPr="00774712" w:rsidRDefault="00774712" w:rsidP="006A222C">
      <w:pPr>
        <w:spacing w:after="0" w:line="288" w:lineRule="auto"/>
        <w:rPr>
          <w:rFonts w:eastAsia="MS Mincho" w:cs="Times New Roman"/>
          <w:color w:val="000000" w:themeColor="text1"/>
          <w:u w:val="single"/>
          <w:lang w:val="fr-FR"/>
        </w:rPr>
      </w:pPr>
      <w:r>
        <w:rPr>
          <w:rFonts w:eastAsia="MS Mincho" w:cs="Times New Roman"/>
          <w:b/>
          <w:bCs/>
          <w:color w:val="000000" w:themeColor="text1"/>
          <w:u w:val="single"/>
          <w:lang w:val="fr"/>
        </w:rPr>
        <w:t xml:space="preserve">Communiqués de presse Allemagne : </w:t>
      </w:r>
    </w:p>
    <w:p w14:paraId="46DACDFC" w14:textId="77777777" w:rsidR="002B3C38" w:rsidRPr="000A233A" w:rsidRDefault="00774712" w:rsidP="006A222C">
      <w:pPr>
        <w:spacing w:after="0" w:line="288" w:lineRule="auto"/>
        <w:rPr>
          <w:rFonts w:eastAsia="MS Mincho" w:cs="Times New Roman"/>
          <w:color w:val="000000" w:themeColor="text1"/>
        </w:rPr>
      </w:pPr>
      <w:r w:rsidRPr="00774712">
        <w:rPr>
          <w:rFonts w:eastAsia="MS Mincho" w:cs="Times New Roman"/>
          <w:color w:val="000000" w:themeColor="text1"/>
        </w:rPr>
        <w:t>Alexandra Bendel-Döll</w:t>
      </w:r>
      <w:r w:rsidRPr="00774712">
        <w:rPr>
          <w:rFonts w:eastAsia="MS Mincho" w:cs="Times New Roman"/>
          <w:color w:val="000000" w:themeColor="text1"/>
        </w:rPr>
        <w:br/>
        <w:t xml:space="preserve">Responsable </w:t>
      </w:r>
      <w:proofErr w:type="spellStart"/>
      <w:r w:rsidRPr="00774712">
        <w:rPr>
          <w:rFonts w:eastAsia="MS Mincho" w:cs="Times New Roman"/>
          <w:color w:val="000000" w:themeColor="text1"/>
        </w:rPr>
        <w:t>marketing</w:t>
      </w:r>
      <w:proofErr w:type="spellEnd"/>
      <w:r w:rsidRPr="00774712">
        <w:rPr>
          <w:rFonts w:eastAsia="MS Mincho" w:cs="Times New Roman"/>
          <w:color w:val="000000" w:themeColor="text1"/>
        </w:rPr>
        <w:br/>
        <w:t xml:space="preserve">PREFA GmbH </w:t>
      </w:r>
      <w:proofErr w:type="spellStart"/>
      <w:r w:rsidRPr="00774712">
        <w:rPr>
          <w:rFonts w:eastAsia="MS Mincho" w:cs="Times New Roman"/>
          <w:color w:val="000000" w:themeColor="text1"/>
        </w:rPr>
        <w:t>Alu-Dächer</w:t>
      </w:r>
      <w:proofErr w:type="spellEnd"/>
      <w:r w:rsidRPr="00774712">
        <w:rPr>
          <w:rFonts w:eastAsia="MS Mincho" w:cs="Times New Roman"/>
          <w:color w:val="000000" w:themeColor="text1"/>
        </w:rPr>
        <w:t xml:space="preserve"> und -Fassaden </w:t>
      </w:r>
    </w:p>
    <w:p w14:paraId="531D18A2" w14:textId="77777777" w:rsidR="002B3C38" w:rsidRPr="000A233A" w:rsidRDefault="00774712" w:rsidP="006A222C">
      <w:pPr>
        <w:spacing w:after="0" w:line="288" w:lineRule="auto"/>
        <w:rPr>
          <w:rFonts w:eastAsia="MS Mincho" w:cs="Times New Roman"/>
          <w:color w:val="000000" w:themeColor="text1"/>
        </w:rPr>
      </w:pPr>
      <w:r w:rsidRPr="00774712">
        <w:rPr>
          <w:rFonts w:eastAsia="MS Mincho" w:cs="Times New Roman"/>
          <w:color w:val="000000" w:themeColor="text1"/>
        </w:rPr>
        <w:t xml:space="preserve">Aluminiumstraße 2, D-98634 Wasungen </w:t>
      </w:r>
    </w:p>
    <w:p w14:paraId="1E46E1C2" w14:textId="77777777" w:rsidR="002B3C38" w:rsidRPr="000A233A" w:rsidRDefault="00774712" w:rsidP="006A222C">
      <w:pPr>
        <w:spacing w:after="0" w:line="288" w:lineRule="auto"/>
        <w:rPr>
          <w:rFonts w:eastAsia="MS Mincho" w:cs="Times New Roman"/>
          <w:color w:val="000000" w:themeColor="text1"/>
        </w:rPr>
      </w:pPr>
      <w:proofErr w:type="spellStart"/>
      <w:r w:rsidRPr="00774712">
        <w:rPr>
          <w:rFonts w:eastAsia="MS Mincho" w:cs="Times New Roman"/>
          <w:color w:val="000000" w:themeColor="text1"/>
        </w:rPr>
        <w:t>Tél</w:t>
      </w:r>
      <w:proofErr w:type="spellEnd"/>
      <w:r w:rsidRPr="00774712">
        <w:rPr>
          <w:rFonts w:eastAsia="MS Mincho" w:cs="Times New Roman"/>
          <w:color w:val="000000" w:themeColor="text1"/>
        </w:rPr>
        <w:t>. : +49 36941 785-10</w:t>
      </w:r>
      <w:r w:rsidRPr="00774712">
        <w:rPr>
          <w:rFonts w:eastAsia="MS Mincho" w:cs="Times New Roman"/>
          <w:color w:val="000000" w:themeColor="text1"/>
        </w:rPr>
        <w:br/>
      </w:r>
      <w:proofErr w:type="spellStart"/>
      <w:r w:rsidRPr="00774712">
        <w:rPr>
          <w:rFonts w:eastAsia="MS Mincho" w:cs="Times New Roman"/>
          <w:color w:val="000000" w:themeColor="text1"/>
        </w:rPr>
        <w:t>E-mail</w:t>
      </w:r>
      <w:proofErr w:type="spellEnd"/>
      <w:r w:rsidRPr="00774712">
        <w:rPr>
          <w:rFonts w:eastAsia="MS Mincho" w:cs="Times New Roman"/>
          <w:color w:val="000000" w:themeColor="text1"/>
        </w:rPr>
        <w:t> :</w:t>
      </w:r>
      <w:hyperlink r:id="rId14" w:history="1">
        <w:r w:rsidR="002B3C38" w:rsidRPr="00774712">
          <w:rPr>
            <w:rStyle w:val="Lienhypertexte"/>
            <w:rFonts w:asciiTheme="minorHAnsi" w:eastAsia="MS Mincho" w:hAnsiTheme="minorHAnsi" w:cs="Times New Roman"/>
            <w:color w:val="000000" w:themeColor="text1"/>
          </w:rPr>
          <w:t>alexandra.bendel-doell@prefa.com</w:t>
        </w:r>
      </w:hyperlink>
    </w:p>
    <w:p w14:paraId="57C7C43C" w14:textId="546FF12A" w:rsidR="00343D6F" w:rsidRPr="000A233A" w:rsidRDefault="00343D6F" w:rsidP="006A222C">
      <w:pPr>
        <w:spacing w:after="0" w:line="288" w:lineRule="auto"/>
        <w:rPr>
          <w:rFonts w:eastAsia="MS Mincho" w:cs="Times New Roman"/>
          <w:color w:val="000000" w:themeColor="text1"/>
          <w:u w:val="single"/>
        </w:rPr>
      </w:pPr>
      <w:hyperlink r:id="rId15" w:history="1">
        <w:r>
          <w:rPr>
            <w:rStyle w:val="Lienhypertexte"/>
            <w:rFonts w:asciiTheme="minorHAnsi" w:eastAsia="MS Mincho" w:hAnsiTheme="minorHAnsi" w:cs="Times New Roman"/>
            <w:color w:val="000000" w:themeColor="text1"/>
            <w:lang w:val="fr"/>
          </w:rPr>
          <w:t>https://www.prefa.de</w:t>
        </w:r>
      </w:hyperlink>
    </w:p>
    <w:sectPr w:rsidR="00343D6F" w:rsidRPr="000A233A" w:rsidSect="003C57D6">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49A9" w14:textId="77777777" w:rsidR="00774712" w:rsidRDefault="00774712">
      <w:pPr>
        <w:spacing w:after="0" w:line="240" w:lineRule="auto"/>
      </w:pPr>
      <w:r>
        <w:separator/>
      </w:r>
    </w:p>
  </w:endnote>
  <w:endnote w:type="continuationSeparator" w:id="0">
    <w:p w14:paraId="6DB5ECA2" w14:textId="77777777" w:rsidR="00774712" w:rsidRDefault="0077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TC Slimbach Pro">
    <w:altName w:val="Cambria"/>
    <w:panose1 w:val="02020503060506020204"/>
    <w:charset w:val="00"/>
    <w:family w:val="roman"/>
    <w:pitch w:val="variable"/>
    <w:sig w:usb0="800000AF" w:usb1="5000204A"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774712"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A1C00" w14:textId="77777777" w:rsidR="00774712" w:rsidRDefault="00774712">
      <w:pPr>
        <w:spacing w:after="0" w:line="240" w:lineRule="auto"/>
      </w:pPr>
      <w:r>
        <w:separator/>
      </w:r>
    </w:p>
  </w:footnote>
  <w:footnote w:type="continuationSeparator" w:id="0">
    <w:p w14:paraId="64C53EFE" w14:textId="77777777" w:rsidR="00774712" w:rsidRDefault="0077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774712">
    <w:pPr>
      <w:pStyle w:val="En-tte"/>
    </w:pPr>
    <w:r>
      <w:rPr>
        <w:noProof/>
        <w:color w:val="2B579A"/>
        <w:shd w:val="clear" w:color="auto" w:fill="E6E6E6"/>
        <w:lang w:val="fr"/>
      </w:rPr>
      <w:drawing>
        <wp:inline distT="0" distB="0" distL="0" distR="0" wp14:anchorId="6F0F6C11" wp14:editId="2F2F3246">
          <wp:extent cx="3656377" cy="78105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3659838" cy="781789"/>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DA8E2C54">
      <w:start w:val="1"/>
      <w:numFmt w:val="bullet"/>
      <w:lvlText w:val=""/>
      <w:lvlJc w:val="left"/>
      <w:pPr>
        <w:ind w:left="720" w:hanging="360"/>
      </w:pPr>
    </w:lvl>
    <w:lvl w:ilvl="1" w:tplc="F6F481AA">
      <w:numFmt w:val="decimal"/>
      <w:lvlText w:val=""/>
      <w:lvlJc w:val="left"/>
    </w:lvl>
    <w:lvl w:ilvl="2" w:tplc="BE485D96">
      <w:numFmt w:val="decimal"/>
      <w:lvlText w:val=""/>
      <w:lvlJc w:val="left"/>
    </w:lvl>
    <w:lvl w:ilvl="3" w:tplc="A01A70EE">
      <w:numFmt w:val="decimal"/>
      <w:lvlText w:val=""/>
      <w:lvlJc w:val="left"/>
    </w:lvl>
    <w:lvl w:ilvl="4" w:tplc="EEFE3A00">
      <w:numFmt w:val="decimal"/>
      <w:lvlText w:val=""/>
      <w:lvlJc w:val="left"/>
    </w:lvl>
    <w:lvl w:ilvl="5" w:tplc="7C60F61E">
      <w:numFmt w:val="decimal"/>
      <w:lvlText w:val=""/>
      <w:lvlJc w:val="left"/>
    </w:lvl>
    <w:lvl w:ilvl="6" w:tplc="91CCAAC4">
      <w:numFmt w:val="decimal"/>
      <w:lvlText w:val=""/>
      <w:lvlJc w:val="left"/>
    </w:lvl>
    <w:lvl w:ilvl="7" w:tplc="912CE3A8">
      <w:numFmt w:val="decimal"/>
      <w:lvlText w:val=""/>
      <w:lvlJc w:val="left"/>
    </w:lvl>
    <w:lvl w:ilvl="8" w:tplc="35487072">
      <w:numFmt w:val="decimal"/>
      <w:lvlText w:val=""/>
      <w:lvlJc w:val="left"/>
    </w:lvl>
  </w:abstractNum>
  <w:abstractNum w:abstractNumId="1" w15:restartNumberingAfterBreak="0">
    <w:nsid w:val="00000002"/>
    <w:multiLevelType w:val="hybridMultilevel"/>
    <w:tmpl w:val="00000002"/>
    <w:lvl w:ilvl="0" w:tplc="860E31A8">
      <w:start w:val="1"/>
      <w:numFmt w:val="bullet"/>
      <w:lvlText w:val=""/>
      <w:lvlJc w:val="left"/>
      <w:pPr>
        <w:ind w:left="720" w:hanging="360"/>
      </w:pPr>
    </w:lvl>
    <w:lvl w:ilvl="1" w:tplc="7F7C216A">
      <w:numFmt w:val="decimal"/>
      <w:lvlText w:val=""/>
      <w:lvlJc w:val="left"/>
    </w:lvl>
    <w:lvl w:ilvl="2" w:tplc="2AB833BC">
      <w:numFmt w:val="decimal"/>
      <w:lvlText w:val=""/>
      <w:lvlJc w:val="left"/>
    </w:lvl>
    <w:lvl w:ilvl="3" w:tplc="140C61D6">
      <w:numFmt w:val="decimal"/>
      <w:lvlText w:val=""/>
      <w:lvlJc w:val="left"/>
    </w:lvl>
    <w:lvl w:ilvl="4" w:tplc="D482400A">
      <w:numFmt w:val="decimal"/>
      <w:lvlText w:val=""/>
      <w:lvlJc w:val="left"/>
    </w:lvl>
    <w:lvl w:ilvl="5" w:tplc="1D7EB7A0">
      <w:numFmt w:val="decimal"/>
      <w:lvlText w:val=""/>
      <w:lvlJc w:val="left"/>
    </w:lvl>
    <w:lvl w:ilvl="6" w:tplc="0BF4FC7A">
      <w:numFmt w:val="decimal"/>
      <w:lvlText w:val=""/>
      <w:lvlJc w:val="left"/>
    </w:lvl>
    <w:lvl w:ilvl="7" w:tplc="70B8CE5A">
      <w:numFmt w:val="decimal"/>
      <w:lvlText w:val=""/>
      <w:lvlJc w:val="left"/>
    </w:lvl>
    <w:lvl w:ilvl="8" w:tplc="0FC0A818">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FCF290F6">
      <w:start w:val="1"/>
      <w:numFmt w:val="bullet"/>
      <w:lvlText w:val=""/>
      <w:lvlJc w:val="left"/>
      <w:pPr>
        <w:ind w:left="720" w:hanging="360"/>
      </w:pPr>
      <w:rPr>
        <w:rFonts w:ascii="Symbol" w:hAnsi="Symbol" w:hint="default"/>
      </w:rPr>
    </w:lvl>
    <w:lvl w:ilvl="1" w:tplc="B1B044FE">
      <w:start w:val="1"/>
      <w:numFmt w:val="bullet"/>
      <w:lvlText w:val=""/>
      <w:lvlJc w:val="left"/>
      <w:pPr>
        <w:ind w:left="1440" w:hanging="360"/>
      </w:pPr>
      <w:rPr>
        <w:rFonts w:ascii="Symbol" w:hAnsi="Symbol" w:hint="default"/>
      </w:rPr>
    </w:lvl>
    <w:lvl w:ilvl="2" w:tplc="204A1B72">
      <w:start w:val="1"/>
      <w:numFmt w:val="bullet"/>
      <w:lvlText w:val=""/>
      <w:lvlJc w:val="left"/>
      <w:pPr>
        <w:ind w:left="2160" w:hanging="360"/>
      </w:pPr>
      <w:rPr>
        <w:rFonts w:ascii="Wingdings" w:hAnsi="Wingdings" w:hint="default"/>
      </w:rPr>
    </w:lvl>
    <w:lvl w:ilvl="3" w:tplc="58D6806A">
      <w:start w:val="1"/>
      <w:numFmt w:val="bullet"/>
      <w:lvlText w:val=""/>
      <w:lvlJc w:val="left"/>
      <w:pPr>
        <w:ind w:left="2880" w:hanging="360"/>
      </w:pPr>
      <w:rPr>
        <w:rFonts w:ascii="Symbol" w:hAnsi="Symbol" w:hint="default"/>
      </w:rPr>
    </w:lvl>
    <w:lvl w:ilvl="4" w:tplc="F07EA0D4">
      <w:start w:val="1"/>
      <w:numFmt w:val="bullet"/>
      <w:lvlText w:val="o"/>
      <w:lvlJc w:val="left"/>
      <w:pPr>
        <w:ind w:left="3600" w:hanging="360"/>
      </w:pPr>
      <w:rPr>
        <w:rFonts w:ascii="Courier New" w:hAnsi="Courier New" w:cs="Courier New" w:hint="default"/>
      </w:rPr>
    </w:lvl>
    <w:lvl w:ilvl="5" w:tplc="5F6E5CE0">
      <w:start w:val="1"/>
      <w:numFmt w:val="bullet"/>
      <w:lvlText w:val=""/>
      <w:lvlJc w:val="left"/>
      <w:pPr>
        <w:ind w:left="4320" w:hanging="360"/>
      </w:pPr>
      <w:rPr>
        <w:rFonts w:ascii="Wingdings" w:hAnsi="Wingdings" w:hint="default"/>
      </w:rPr>
    </w:lvl>
    <w:lvl w:ilvl="6" w:tplc="88F239B4">
      <w:start w:val="1"/>
      <w:numFmt w:val="bullet"/>
      <w:lvlText w:val=""/>
      <w:lvlJc w:val="left"/>
      <w:pPr>
        <w:ind w:left="5040" w:hanging="360"/>
      </w:pPr>
      <w:rPr>
        <w:rFonts w:ascii="Symbol" w:hAnsi="Symbol" w:hint="default"/>
      </w:rPr>
    </w:lvl>
    <w:lvl w:ilvl="7" w:tplc="0AF80618">
      <w:start w:val="1"/>
      <w:numFmt w:val="bullet"/>
      <w:lvlText w:val="o"/>
      <w:lvlJc w:val="left"/>
      <w:pPr>
        <w:ind w:left="5760" w:hanging="360"/>
      </w:pPr>
      <w:rPr>
        <w:rFonts w:ascii="Courier New" w:hAnsi="Courier New" w:cs="Courier New" w:hint="default"/>
      </w:rPr>
    </w:lvl>
    <w:lvl w:ilvl="8" w:tplc="496416D6">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934657A">
      <w:start w:val="1"/>
      <w:numFmt w:val="bullet"/>
      <w:lvlText w:val=""/>
      <w:lvlJc w:val="left"/>
      <w:pPr>
        <w:ind w:left="720" w:hanging="360"/>
      </w:pPr>
      <w:rPr>
        <w:rFonts w:ascii="Symbol" w:hAnsi="Symbol" w:hint="default"/>
      </w:rPr>
    </w:lvl>
    <w:lvl w:ilvl="1" w:tplc="5E323DF4" w:tentative="1">
      <w:start w:val="1"/>
      <w:numFmt w:val="bullet"/>
      <w:lvlText w:val="o"/>
      <w:lvlJc w:val="left"/>
      <w:pPr>
        <w:ind w:left="1440" w:hanging="360"/>
      </w:pPr>
      <w:rPr>
        <w:rFonts w:ascii="Courier New" w:hAnsi="Courier New" w:hint="default"/>
      </w:rPr>
    </w:lvl>
    <w:lvl w:ilvl="2" w:tplc="397EF380" w:tentative="1">
      <w:start w:val="1"/>
      <w:numFmt w:val="bullet"/>
      <w:lvlText w:val=""/>
      <w:lvlJc w:val="left"/>
      <w:pPr>
        <w:ind w:left="2160" w:hanging="360"/>
      </w:pPr>
      <w:rPr>
        <w:rFonts w:ascii="Wingdings" w:hAnsi="Wingdings" w:hint="default"/>
      </w:rPr>
    </w:lvl>
    <w:lvl w:ilvl="3" w:tplc="097051AE" w:tentative="1">
      <w:start w:val="1"/>
      <w:numFmt w:val="bullet"/>
      <w:lvlText w:val=""/>
      <w:lvlJc w:val="left"/>
      <w:pPr>
        <w:ind w:left="2880" w:hanging="360"/>
      </w:pPr>
      <w:rPr>
        <w:rFonts w:ascii="Symbol" w:hAnsi="Symbol" w:hint="default"/>
      </w:rPr>
    </w:lvl>
    <w:lvl w:ilvl="4" w:tplc="02BC486E" w:tentative="1">
      <w:start w:val="1"/>
      <w:numFmt w:val="bullet"/>
      <w:lvlText w:val="o"/>
      <w:lvlJc w:val="left"/>
      <w:pPr>
        <w:ind w:left="3600" w:hanging="360"/>
      </w:pPr>
      <w:rPr>
        <w:rFonts w:ascii="Courier New" w:hAnsi="Courier New" w:hint="default"/>
      </w:rPr>
    </w:lvl>
    <w:lvl w:ilvl="5" w:tplc="2B78E964" w:tentative="1">
      <w:start w:val="1"/>
      <w:numFmt w:val="bullet"/>
      <w:lvlText w:val=""/>
      <w:lvlJc w:val="left"/>
      <w:pPr>
        <w:ind w:left="4320" w:hanging="360"/>
      </w:pPr>
      <w:rPr>
        <w:rFonts w:ascii="Wingdings" w:hAnsi="Wingdings" w:hint="default"/>
      </w:rPr>
    </w:lvl>
    <w:lvl w:ilvl="6" w:tplc="2C460768" w:tentative="1">
      <w:start w:val="1"/>
      <w:numFmt w:val="bullet"/>
      <w:lvlText w:val=""/>
      <w:lvlJc w:val="left"/>
      <w:pPr>
        <w:ind w:left="5040" w:hanging="360"/>
      </w:pPr>
      <w:rPr>
        <w:rFonts w:ascii="Symbol" w:hAnsi="Symbol" w:hint="default"/>
      </w:rPr>
    </w:lvl>
    <w:lvl w:ilvl="7" w:tplc="A4B652B6" w:tentative="1">
      <w:start w:val="1"/>
      <w:numFmt w:val="bullet"/>
      <w:lvlText w:val="o"/>
      <w:lvlJc w:val="left"/>
      <w:pPr>
        <w:ind w:left="5760" w:hanging="360"/>
      </w:pPr>
      <w:rPr>
        <w:rFonts w:ascii="Courier New" w:hAnsi="Courier New" w:hint="default"/>
      </w:rPr>
    </w:lvl>
    <w:lvl w:ilvl="8" w:tplc="631EE6CE"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37F8977C">
      <w:start w:val="1"/>
      <w:numFmt w:val="bullet"/>
      <w:lvlText w:val=""/>
      <w:lvlJc w:val="left"/>
      <w:pPr>
        <w:ind w:left="720" w:hanging="360"/>
      </w:pPr>
      <w:rPr>
        <w:rFonts w:ascii="Symbol" w:hAnsi="Symbol" w:hint="default"/>
      </w:rPr>
    </w:lvl>
    <w:lvl w:ilvl="1" w:tplc="EE107A90" w:tentative="1">
      <w:start w:val="1"/>
      <w:numFmt w:val="bullet"/>
      <w:lvlText w:val="o"/>
      <w:lvlJc w:val="left"/>
      <w:pPr>
        <w:ind w:left="1440" w:hanging="360"/>
      </w:pPr>
      <w:rPr>
        <w:rFonts w:ascii="Courier New" w:hAnsi="Courier New" w:hint="default"/>
      </w:rPr>
    </w:lvl>
    <w:lvl w:ilvl="2" w:tplc="8D5204F0" w:tentative="1">
      <w:start w:val="1"/>
      <w:numFmt w:val="bullet"/>
      <w:lvlText w:val=""/>
      <w:lvlJc w:val="left"/>
      <w:pPr>
        <w:ind w:left="2160" w:hanging="360"/>
      </w:pPr>
      <w:rPr>
        <w:rFonts w:ascii="Wingdings" w:hAnsi="Wingdings" w:hint="default"/>
      </w:rPr>
    </w:lvl>
    <w:lvl w:ilvl="3" w:tplc="B9AA4C82" w:tentative="1">
      <w:start w:val="1"/>
      <w:numFmt w:val="bullet"/>
      <w:lvlText w:val=""/>
      <w:lvlJc w:val="left"/>
      <w:pPr>
        <w:ind w:left="2880" w:hanging="360"/>
      </w:pPr>
      <w:rPr>
        <w:rFonts w:ascii="Symbol" w:hAnsi="Symbol" w:hint="default"/>
      </w:rPr>
    </w:lvl>
    <w:lvl w:ilvl="4" w:tplc="6DFE30EC" w:tentative="1">
      <w:start w:val="1"/>
      <w:numFmt w:val="bullet"/>
      <w:lvlText w:val="o"/>
      <w:lvlJc w:val="left"/>
      <w:pPr>
        <w:ind w:left="3600" w:hanging="360"/>
      </w:pPr>
      <w:rPr>
        <w:rFonts w:ascii="Courier New" w:hAnsi="Courier New" w:hint="default"/>
      </w:rPr>
    </w:lvl>
    <w:lvl w:ilvl="5" w:tplc="51DA8198" w:tentative="1">
      <w:start w:val="1"/>
      <w:numFmt w:val="bullet"/>
      <w:lvlText w:val=""/>
      <w:lvlJc w:val="left"/>
      <w:pPr>
        <w:ind w:left="4320" w:hanging="360"/>
      </w:pPr>
      <w:rPr>
        <w:rFonts w:ascii="Wingdings" w:hAnsi="Wingdings" w:hint="default"/>
      </w:rPr>
    </w:lvl>
    <w:lvl w:ilvl="6" w:tplc="2A76478E" w:tentative="1">
      <w:start w:val="1"/>
      <w:numFmt w:val="bullet"/>
      <w:lvlText w:val=""/>
      <w:lvlJc w:val="left"/>
      <w:pPr>
        <w:ind w:left="5040" w:hanging="360"/>
      </w:pPr>
      <w:rPr>
        <w:rFonts w:ascii="Symbol" w:hAnsi="Symbol" w:hint="default"/>
      </w:rPr>
    </w:lvl>
    <w:lvl w:ilvl="7" w:tplc="81D2FAB4" w:tentative="1">
      <w:start w:val="1"/>
      <w:numFmt w:val="bullet"/>
      <w:lvlText w:val="o"/>
      <w:lvlJc w:val="left"/>
      <w:pPr>
        <w:ind w:left="5760" w:hanging="360"/>
      </w:pPr>
      <w:rPr>
        <w:rFonts w:ascii="Courier New" w:hAnsi="Courier New" w:hint="default"/>
      </w:rPr>
    </w:lvl>
    <w:lvl w:ilvl="8" w:tplc="8A0C4F66"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206AD8E2">
      <w:start w:val="16"/>
      <w:numFmt w:val="bullet"/>
      <w:lvlText w:val=""/>
      <w:lvlJc w:val="left"/>
      <w:pPr>
        <w:ind w:left="720" w:hanging="360"/>
      </w:pPr>
      <w:rPr>
        <w:rFonts w:ascii="Wingdings" w:eastAsiaTheme="minorHAnsi" w:hAnsi="Wingdings" w:cs="Arial" w:hint="default"/>
      </w:rPr>
    </w:lvl>
    <w:lvl w:ilvl="1" w:tplc="D7EE7B1A" w:tentative="1">
      <w:start w:val="1"/>
      <w:numFmt w:val="bullet"/>
      <w:lvlText w:val="o"/>
      <w:lvlJc w:val="left"/>
      <w:pPr>
        <w:ind w:left="1440" w:hanging="360"/>
      </w:pPr>
      <w:rPr>
        <w:rFonts w:ascii="Courier New" w:hAnsi="Courier New" w:cs="Courier New" w:hint="default"/>
      </w:rPr>
    </w:lvl>
    <w:lvl w:ilvl="2" w:tplc="FE0EE81A" w:tentative="1">
      <w:start w:val="1"/>
      <w:numFmt w:val="bullet"/>
      <w:lvlText w:val=""/>
      <w:lvlJc w:val="left"/>
      <w:pPr>
        <w:ind w:left="2160" w:hanging="360"/>
      </w:pPr>
      <w:rPr>
        <w:rFonts w:ascii="Wingdings" w:hAnsi="Wingdings" w:hint="default"/>
      </w:rPr>
    </w:lvl>
    <w:lvl w:ilvl="3" w:tplc="C43E0716" w:tentative="1">
      <w:start w:val="1"/>
      <w:numFmt w:val="bullet"/>
      <w:lvlText w:val=""/>
      <w:lvlJc w:val="left"/>
      <w:pPr>
        <w:ind w:left="2880" w:hanging="360"/>
      </w:pPr>
      <w:rPr>
        <w:rFonts w:ascii="Symbol" w:hAnsi="Symbol" w:hint="default"/>
      </w:rPr>
    </w:lvl>
    <w:lvl w:ilvl="4" w:tplc="3C340096" w:tentative="1">
      <w:start w:val="1"/>
      <w:numFmt w:val="bullet"/>
      <w:lvlText w:val="o"/>
      <w:lvlJc w:val="left"/>
      <w:pPr>
        <w:ind w:left="3600" w:hanging="360"/>
      </w:pPr>
      <w:rPr>
        <w:rFonts w:ascii="Courier New" w:hAnsi="Courier New" w:cs="Courier New" w:hint="default"/>
      </w:rPr>
    </w:lvl>
    <w:lvl w:ilvl="5" w:tplc="C98EE894" w:tentative="1">
      <w:start w:val="1"/>
      <w:numFmt w:val="bullet"/>
      <w:lvlText w:val=""/>
      <w:lvlJc w:val="left"/>
      <w:pPr>
        <w:ind w:left="4320" w:hanging="360"/>
      </w:pPr>
      <w:rPr>
        <w:rFonts w:ascii="Wingdings" w:hAnsi="Wingdings" w:hint="default"/>
      </w:rPr>
    </w:lvl>
    <w:lvl w:ilvl="6" w:tplc="0360EB02" w:tentative="1">
      <w:start w:val="1"/>
      <w:numFmt w:val="bullet"/>
      <w:lvlText w:val=""/>
      <w:lvlJc w:val="left"/>
      <w:pPr>
        <w:ind w:left="5040" w:hanging="360"/>
      </w:pPr>
      <w:rPr>
        <w:rFonts w:ascii="Symbol" w:hAnsi="Symbol" w:hint="default"/>
      </w:rPr>
    </w:lvl>
    <w:lvl w:ilvl="7" w:tplc="57BA1778" w:tentative="1">
      <w:start w:val="1"/>
      <w:numFmt w:val="bullet"/>
      <w:lvlText w:val="o"/>
      <w:lvlJc w:val="left"/>
      <w:pPr>
        <w:ind w:left="5760" w:hanging="360"/>
      </w:pPr>
      <w:rPr>
        <w:rFonts w:ascii="Courier New" w:hAnsi="Courier New" w:cs="Courier New" w:hint="default"/>
      </w:rPr>
    </w:lvl>
    <w:lvl w:ilvl="8" w:tplc="DAF46870"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F33E45B4">
      <w:start w:val="1"/>
      <w:numFmt w:val="decimal"/>
      <w:lvlText w:val="%1."/>
      <w:lvlJc w:val="left"/>
      <w:pPr>
        <w:ind w:left="720" w:hanging="360"/>
      </w:pPr>
    </w:lvl>
    <w:lvl w:ilvl="1" w:tplc="73B8B446">
      <w:start w:val="1"/>
      <w:numFmt w:val="decimal"/>
      <w:lvlText w:val="%2."/>
      <w:lvlJc w:val="left"/>
      <w:pPr>
        <w:ind w:left="1440" w:hanging="360"/>
      </w:pPr>
      <w:rPr>
        <w:rFonts w:asciiTheme="minorHAnsi" w:eastAsiaTheme="minorHAnsi" w:hAnsiTheme="minorHAnsi" w:cstheme="minorBidi"/>
      </w:rPr>
    </w:lvl>
    <w:lvl w:ilvl="2" w:tplc="8654BD24">
      <w:start w:val="1"/>
      <w:numFmt w:val="bullet"/>
      <w:lvlText w:val=""/>
      <w:lvlJc w:val="left"/>
      <w:pPr>
        <w:ind w:left="2160" w:hanging="360"/>
      </w:pPr>
      <w:rPr>
        <w:rFonts w:ascii="Wingdings" w:hAnsi="Wingdings" w:hint="default"/>
      </w:rPr>
    </w:lvl>
    <w:lvl w:ilvl="3" w:tplc="819CADC0">
      <w:start w:val="1"/>
      <w:numFmt w:val="bullet"/>
      <w:lvlText w:val=""/>
      <w:lvlJc w:val="left"/>
      <w:pPr>
        <w:ind w:left="2880" w:hanging="360"/>
      </w:pPr>
      <w:rPr>
        <w:rFonts w:ascii="Symbol" w:hAnsi="Symbol" w:hint="default"/>
      </w:rPr>
    </w:lvl>
    <w:lvl w:ilvl="4" w:tplc="3926DFAC">
      <w:start w:val="1"/>
      <w:numFmt w:val="bullet"/>
      <w:lvlText w:val="o"/>
      <w:lvlJc w:val="left"/>
      <w:pPr>
        <w:ind w:left="3600" w:hanging="360"/>
      </w:pPr>
      <w:rPr>
        <w:rFonts w:ascii="Courier New" w:hAnsi="Courier New" w:cs="Courier New" w:hint="default"/>
      </w:rPr>
    </w:lvl>
    <w:lvl w:ilvl="5" w:tplc="4ED6B89E">
      <w:start w:val="1"/>
      <w:numFmt w:val="bullet"/>
      <w:lvlText w:val=""/>
      <w:lvlJc w:val="left"/>
      <w:pPr>
        <w:ind w:left="4320" w:hanging="360"/>
      </w:pPr>
      <w:rPr>
        <w:rFonts w:ascii="Wingdings" w:hAnsi="Wingdings" w:hint="default"/>
      </w:rPr>
    </w:lvl>
    <w:lvl w:ilvl="6" w:tplc="2FAC36FC">
      <w:start w:val="1"/>
      <w:numFmt w:val="bullet"/>
      <w:lvlText w:val=""/>
      <w:lvlJc w:val="left"/>
      <w:pPr>
        <w:ind w:left="5040" w:hanging="360"/>
      </w:pPr>
      <w:rPr>
        <w:rFonts w:ascii="Symbol" w:hAnsi="Symbol" w:hint="default"/>
      </w:rPr>
    </w:lvl>
    <w:lvl w:ilvl="7" w:tplc="AEC089FA">
      <w:start w:val="1"/>
      <w:numFmt w:val="bullet"/>
      <w:lvlText w:val="o"/>
      <w:lvlJc w:val="left"/>
      <w:pPr>
        <w:ind w:left="5760" w:hanging="360"/>
      </w:pPr>
      <w:rPr>
        <w:rFonts w:ascii="Courier New" w:hAnsi="Courier New" w:cs="Courier New" w:hint="default"/>
      </w:rPr>
    </w:lvl>
    <w:lvl w:ilvl="8" w:tplc="AA7A95D6">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A2B6BAF6">
      <w:numFmt w:val="bullet"/>
      <w:lvlText w:val=""/>
      <w:lvlJc w:val="left"/>
      <w:pPr>
        <w:ind w:left="720" w:hanging="360"/>
      </w:pPr>
      <w:rPr>
        <w:rFonts w:ascii="Wingdings" w:eastAsia="MS Mincho" w:hAnsi="Wingdings" w:cs="Times New Roman" w:hint="default"/>
      </w:rPr>
    </w:lvl>
    <w:lvl w:ilvl="1" w:tplc="E2D6D6A8" w:tentative="1">
      <w:start w:val="1"/>
      <w:numFmt w:val="bullet"/>
      <w:lvlText w:val="o"/>
      <w:lvlJc w:val="left"/>
      <w:pPr>
        <w:ind w:left="1440" w:hanging="360"/>
      </w:pPr>
      <w:rPr>
        <w:rFonts w:ascii="Courier New" w:hAnsi="Courier New" w:cs="Courier New" w:hint="default"/>
      </w:rPr>
    </w:lvl>
    <w:lvl w:ilvl="2" w:tplc="6778D24E" w:tentative="1">
      <w:start w:val="1"/>
      <w:numFmt w:val="bullet"/>
      <w:lvlText w:val=""/>
      <w:lvlJc w:val="left"/>
      <w:pPr>
        <w:ind w:left="2160" w:hanging="360"/>
      </w:pPr>
      <w:rPr>
        <w:rFonts w:ascii="Wingdings" w:hAnsi="Wingdings" w:hint="default"/>
      </w:rPr>
    </w:lvl>
    <w:lvl w:ilvl="3" w:tplc="A524D5A4" w:tentative="1">
      <w:start w:val="1"/>
      <w:numFmt w:val="bullet"/>
      <w:lvlText w:val=""/>
      <w:lvlJc w:val="left"/>
      <w:pPr>
        <w:ind w:left="2880" w:hanging="360"/>
      </w:pPr>
      <w:rPr>
        <w:rFonts w:ascii="Symbol" w:hAnsi="Symbol" w:hint="default"/>
      </w:rPr>
    </w:lvl>
    <w:lvl w:ilvl="4" w:tplc="9766B116" w:tentative="1">
      <w:start w:val="1"/>
      <w:numFmt w:val="bullet"/>
      <w:lvlText w:val="o"/>
      <w:lvlJc w:val="left"/>
      <w:pPr>
        <w:ind w:left="3600" w:hanging="360"/>
      </w:pPr>
      <w:rPr>
        <w:rFonts w:ascii="Courier New" w:hAnsi="Courier New" w:cs="Courier New" w:hint="default"/>
      </w:rPr>
    </w:lvl>
    <w:lvl w:ilvl="5" w:tplc="0EECF8A0" w:tentative="1">
      <w:start w:val="1"/>
      <w:numFmt w:val="bullet"/>
      <w:lvlText w:val=""/>
      <w:lvlJc w:val="left"/>
      <w:pPr>
        <w:ind w:left="4320" w:hanging="360"/>
      </w:pPr>
      <w:rPr>
        <w:rFonts w:ascii="Wingdings" w:hAnsi="Wingdings" w:hint="default"/>
      </w:rPr>
    </w:lvl>
    <w:lvl w:ilvl="6" w:tplc="9B5C8E30" w:tentative="1">
      <w:start w:val="1"/>
      <w:numFmt w:val="bullet"/>
      <w:lvlText w:val=""/>
      <w:lvlJc w:val="left"/>
      <w:pPr>
        <w:ind w:left="5040" w:hanging="360"/>
      </w:pPr>
      <w:rPr>
        <w:rFonts w:ascii="Symbol" w:hAnsi="Symbol" w:hint="default"/>
      </w:rPr>
    </w:lvl>
    <w:lvl w:ilvl="7" w:tplc="5CA0DC82" w:tentative="1">
      <w:start w:val="1"/>
      <w:numFmt w:val="bullet"/>
      <w:lvlText w:val="o"/>
      <w:lvlJc w:val="left"/>
      <w:pPr>
        <w:ind w:left="5760" w:hanging="360"/>
      </w:pPr>
      <w:rPr>
        <w:rFonts w:ascii="Courier New" w:hAnsi="Courier New" w:cs="Courier New" w:hint="default"/>
      </w:rPr>
    </w:lvl>
    <w:lvl w:ilvl="8" w:tplc="F998D5E0"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71AA0A5A">
      <w:start w:val="1792"/>
      <w:numFmt w:val="bullet"/>
      <w:lvlText w:val="-"/>
      <w:lvlJc w:val="left"/>
      <w:pPr>
        <w:ind w:left="720" w:hanging="360"/>
      </w:pPr>
      <w:rPr>
        <w:rFonts w:ascii="Arial" w:eastAsiaTheme="minorEastAsia" w:hAnsi="Arial" w:cs="Arial" w:hint="default"/>
      </w:rPr>
    </w:lvl>
    <w:lvl w:ilvl="1" w:tplc="67106AFA" w:tentative="1">
      <w:start w:val="1"/>
      <w:numFmt w:val="bullet"/>
      <w:lvlText w:val="o"/>
      <w:lvlJc w:val="left"/>
      <w:pPr>
        <w:ind w:left="1440" w:hanging="360"/>
      </w:pPr>
      <w:rPr>
        <w:rFonts w:ascii="Courier New" w:hAnsi="Courier New" w:cs="Courier New" w:hint="default"/>
      </w:rPr>
    </w:lvl>
    <w:lvl w:ilvl="2" w:tplc="70E2F0C4" w:tentative="1">
      <w:start w:val="1"/>
      <w:numFmt w:val="bullet"/>
      <w:lvlText w:val=""/>
      <w:lvlJc w:val="left"/>
      <w:pPr>
        <w:ind w:left="2160" w:hanging="360"/>
      </w:pPr>
      <w:rPr>
        <w:rFonts w:ascii="Wingdings" w:hAnsi="Wingdings" w:hint="default"/>
      </w:rPr>
    </w:lvl>
    <w:lvl w:ilvl="3" w:tplc="446AED4C" w:tentative="1">
      <w:start w:val="1"/>
      <w:numFmt w:val="bullet"/>
      <w:lvlText w:val=""/>
      <w:lvlJc w:val="left"/>
      <w:pPr>
        <w:ind w:left="2880" w:hanging="360"/>
      </w:pPr>
      <w:rPr>
        <w:rFonts w:ascii="Symbol" w:hAnsi="Symbol" w:hint="default"/>
      </w:rPr>
    </w:lvl>
    <w:lvl w:ilvl="4" w:tplc="171CD982" w:tentative="1">
      <w:start w:val="1"/>
      <w:numFmt w:val="bullet"/>
      <w:lvlText w:val="o"/>
      <w:lvlJc w:val="left"/>
      <w:pPr>
        <w:ind w:left="3600" w:hanging="360"/>
      </w:pPr>
      <w:rPr>
        <w:rFonts w:ascii="Courier New" w:hAnsi="Courier New" w:cs="Courier New" w:hint="default"/>
      </w:rPr>
    </w:lvl>
    <w:lvl w:ilvl="5" w:tplc="F746FF78" w:tentative="1">
      <w:start w:val="1"/>
      <w:numFmt w:val="bullet"/>
      <w:lvlText w:val=""/>
      <w:lvlJc w:val="left"/>
      <w:pPr>
        <w:ind w:left="4320" w:hanging="360"/>
      </w:pPr>
      <w:rPr>
        <w:rFonts w:ascii="Wingdings" w:hAnsi="Wingdings" w:hint="default"/>
      </w:rPr>
    </w:lvl>
    <w:lvl w:ilvl="6" w:tplc="35A41F2E" w:tentative="1">
      <w:start w:val="1"/>
      <w:numFmt w:val="bullet"/>
      <w:lvlText w:val=""/>
      <w:lvlJc w:val="left"/>
      <w:pPr>
        <w:ind w:left="5040" w:hanging="360"/>
      </w:pPr>
      <w:rPr>
        <w:rFonts w:ascii="Symbol" w:hAnsi="Symbol" w:hint="default"/>
      </w:rPr>
    </w:lvl>
    <w:lvl w:ilvl="7" w:tplc="72FEE04A" w:tentative="1">
      <w:start w:val="1"/>
      <w:numFmt w:val="bullet"/>
      <w:lvlText w:val="o"/>
      <w:lvlJc w:val="left"/>
      <w:pPr>
        <w:ind w:left="5760" w:hanging="360"/>
      </w:pPr>
      <w:rPr>
        <w:rFonts w:ascii="Courier New" w:hAnsi="Courier New" w:cs="Courier New" w:hint="default"/>
      </w:rPr>
    </w:lvl>
    <w:lvl w:ilvl="8" w:tplc="1F08E6EC"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85207DF0">
      <w:start w:val="1"/>
      <w:numFmt w:val="bullet"/>
      <w:lvlText w:val=""/>
      <w:lvlJc w:val="left"/>
      <w:pPr>
        <w:ind w:left="720" w:hanging="360"/>
      </w:pPr>
      <w:rPr>
        <w:rFonts w:ascii="Symbol" w:hAnsi="Symbol" w:hint="default"/>
      </w:rPr>
    </w:lvl>
    <w:lvl w:ilvl="1" w:tplc="F44A3F18" w:tentative="1">
      <w:start w:val="1"/>
      <w:numFmt w:val="bullet"/>
      <w:lvlText w:val="o"/>
      <w:lvlJc w:val="left"/>
      <w:pPr>
        <w:ind w:left="1440" w:hanging="360"/>
      </w:pPr>
      <w:rPr>
        <w:rFonts w:ascii="Courier New" w:hAnsi="Courier New" w:cs="Courier New" w:hint="default"/>
      </w:rPr>
    </w:lvl>
    <w:lvl w:ilvl="2" w:tplc="C93805E8" w:tentative="1">
      <w:start w:val="1"/>
      <w:numFmt w:val="bullet"/>
      <w:lvlText w:val=""/>
      <w:lvlJc w:val="left"/>
      <w:pPr>
        <w:ind w:left="2160" w:hanging="360"/>
      </w:pPr>
      <w:rPr>
        <w:rFonts w:ascii="Wingdings" w:hAnsi="Wingdings" w:hint="default"/>
      </w:rPr>
    </w:lvl>
    <w:lvl w:ilvl="3" w:tplc="DADE3000" w:tentative="1">
      <w:start w:val="1"/>
      <w:numFmt w:val="bullet"/>
      <w:lvlText w:val=""/>
      <w:lvlJc w:val="left"/>
      <w:pPr>
        <w:ind w:left="2880" w:hanging="360"/>
      </w:pPr>
      <w:rPr>
        <w:rFonts w:ascii="Symbol" w:hAnsi="Symbol" w:hint="default"/>
      </w:rPr>
    </w:lvl>
    <w:lvl w:ilvl="4" w:tplc="DEAE55A4" w:tentative="1">
      <w:start w:val="1"/>
      <w:numFmt w:val="bullet"/>
      <w:lvlText w:val="o"/>
      <w:lvlJc w:val="left"/>
      <w:pPr>
        <w:ind w:left="3600" w:hanging="360"/>
      </w:pPr>
      <w:rPr>
        <w:rFonts w:ascii="Courier New" w:hAnsi="Courier New" w:cs="Courier New" w:hint="default"/>
      </w:rPr>
    </w:lvl>
    <w:lvl w:ilvl="5" w:tplc="EFEE40F8" w:tentative="1">
      <w:start w:val="1"/>
      <w:numFmt w:val="bullet"/>
      <w:lvlText w:val=""/>
      <w:lvlJc w:val="left"/>
      <w:pPr>
        <w:ind w:left="4320" w:hanging="360"/>
      </w:pPr>
      <w:rPr>
        <w:rFonts w:ascii="Wingdings" w:hAnsi="Wingdings" w:hint="default"/>
      </w:rPr>
    </w:lvl>
    <w:lvl w:ilvl="6" w:tplc="FCF61D00" w:tentative="1">
      <w:start w:val="1"/>
      <w:numFmt w:val="bullet"/>
      <w:lvlText w:val=""/>
      <w:lvlJc w:val="left"/>
      <w:pPr>
        <w:ind w:left="5040" w:hanging="360"/>
      </w:pPr>
      <w:rPr>
        <w:rFonts w:ascii="Symbol" w:hAnsi="Symbol" w:hint="default"/>
      </w:rPr>
    </w:lvl>
    <w:lvl w:ilvl="7" w:tplc="FE0C9772" w:tentative="1">
      <w:start w:val="1"/>
      <w:numFmt w:val="bullet"/>
      <w:lvlText w:val="o"/>
      <w:lvlJc w:val="left"/>
      <w:pPr>
        <w:ind w:left="5760" w:hanging="360"/>
      </w:pPr>
      <w:rPr>
        <w:rFonts w:ascii="Courier New" w:hAnsi="Courier New" w:cs="Courier New" w:hint="default"/>
      </w:rPr>
    </w:lvl>
    <w:lvl w:ilvl="8" w:tplc="98F44010"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81564FAC">
      <w:numFmt w:val="bullet"/>
      <w:lvlText w:val=""/>
      <w:lvlJc w:val="left"/>
      <w:pPr>
        <w:ind w:left="720" w:hanging="360"/>
      </w:pPr>
      <w:rPr>
        <w:rFonts w:ascii="Wingdings" w:eastAsiaTheme="minorEastAsia" w:hAnsi="Wingdings" w:cstheme="minorBidi" w:hint="default"/>
      </w:rPr>
    </w:lvl>
    <w:lvl w:ilvl="1" w:tplc="0246A4F0" w:tentative="1">
      <w:start w:val="1"/>
      <w:numFmt w:val="bullet"/>
      <w:lvlText w:val="o"/>
      <w:lvlJc w:val="left"/>
      <w:pPr>
        <w:ind w:left="1440" w:hanging="360"/>
      </w:pPr>
      <w:rPr>
        <w:rFonts w:ascii="Courier New" w:hAnsi="Courier New" w:cs="Courier New" w:hint="default"/>
      </w:rPr>
    </w:lvl>
    <w:lvl w:ilvl="2" w:tplc="12605ED0" w:tentative="1">
      <w:start w:val="1"/>
      <w:numFmt w:val="bullet"/>
      <w:lvlText w:val=""/>
      <w:lvlJc w:val="left"/>
      <w:pPr>
        <w:ind w:left="2160" w:hanging="360"/>
      </w:pPr>
      <w:rPr>
        <w:rFonts w:ascii="Wingdings" w:hAnsi="Wingdings" w:hint="default"/>
      </w:rPr>
    </w:lvl>
    <w:lvl w:ilvl="3" w:tplc="B43E5E5C" w:tentative="1">
      <w:start w:val="1"/>
      <w:numFmt w:val="bullet"/>
      <w:lvlText w:val=""/>
      <w:lvlJc w:val="left"/>
      <w:pPr>
        <w:ind w:left="2880" w:hanging="360"/>
      </w:pPr>
      <w:rPr>
        <w:rFonts w:ascii="Symbol" w:hAnsi="Symbol" w:hint="default"/>
      </w:rPr>
    </w:lvl>
    <w:lvl w:ilvl="4" w:tplc="665AFFBC" w:tentative="1">
      <w:start w:val="1"/>
      <w:numFmt w:val="bullet"/>
      <w:lvlText w:val="o"/>
      <w:lvlJc w:val="left"/>
      <w:pPr>
        <w:ind w:left="3600" w:hanging="360"/>
      </w:pPr>
      <w:rPr>
        <w:rFonts w:ascii="Courier New" w:hAnsi="Courier New" w:cs="Courier New" w:hint="default"/>
      </w:rPr>
    </w:lvl>
    <w:lvl w:ilvl="5" w:tplc="5CB0478A" w:tentative="1">
      <w:start w:val="1"/>
      <w:numFmt w:val="bullet"/>
      <w:lvlText w:val=""/>
      <w:lvlJc w:val="left"/>
      <w:pPr>
        <w:ind w:left="4320" w:hanging="360"/>
      </w:pPr>
      <w:rPr>
        <w:rFonts w:ascii="Wingdings" w:hAnsi="Wingdings" w:hint="default"/>
      </w:rPr>
    </w:lvl>
    <w:lvl w:ilvl="6" w:tplc="D5E44B2A" w:tentative="1">
      <w:start w:val="1"/>
      <w:numFmt w:val="bullet"/>
      <w:lvlText w:val=""/>
      <w:lvlJc w:val="left"/>
      <w:pPr>
        <w:ind w:left="5040" w:hanging="360"/>
      </w:pPr>
      <w:rPr>
        <w:rFonts w:ascii="Symbol" w:hAnsi="Symbol" w:hint="default"/>
      </w:rPr>
    </w:lvl>
    <w:lvl w:ilvl="7" w:tplc="E1063C98" w:tentative="1">
      <w:start w:val="1"/>
      <w:numFmt w:val="bullet"/>
      <w:lvlText w:val="o"/>
      <w:lvlJc w:val="left"/>
      <w:pPr>
        <w:ind w:left="5760" w:hanging="360"/>
      </w:pPr>
      <w:rPr>
        <w:rFonts w:ascii="Courier New" w:hAnsi="Courier New" w:cs="Courier New" w:hint="default"/>
      </w:rPr>
    </w:lvl>
    <w:lvl w:ilvl="8" w:tplc="02446258"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1262B42C">
      <w:start w:val="1"/>
      <w:numFmt w:val="bullet"/>
      <w:lvlText w:val=""/>
      <w:lvlJc w:val="left"/>
      <w:pPr>
        <w:ind w:left="720" w:hanging="360"/>
      </w:pPr>
      <w:rPr>
        <w:rFonts w:ascii="Symbol" w:hAnsi="Symbol" w:hint="default"/>
      </w:rPr>
    </w:lvl>
    <w:lvl w:ilvl="1" w:tplc="7D5CAF38">
      <w:numFmt w:val="bullet"/>
      <w:lvlText w:val="–"/>
      <w:lvlJc w:val="left"/>
      <w:pPr>
        <w:ind w:left="1440" w:hanging="360"/>
      </w:pPr>
      <w:rPr>
        <w:rFonts w:ascii="Arial" w:eastAsiaTheme="minorHAnsi" w:hAnsi="Arial" w:cs="Arial" w:hint="default"/>
      </w:rPr>
    </w:lvl>
    <w:lvl w:ilvl="2" w:tplc="6B66AFAA" w:tentative="1">
      <w:start w:val="1"/>
      <w:numFmt w:val="bullet"/>
      <w:lvlText w:val=""/>
      <w:lvlJc w:val="left"/>
      <w:pPr>
        <w:ind w:left="2160" w:hanging="360"/>
      </w:pPr>
      <w:rPr>
        <w:rFonts w:ascii="Wingdings" w:hAnsi="Wingdings" w:hint="default"/>
      </w:rPr>
    </w:lvl>
    <w:lvl w:ilvl="3" w:tplc="9A08CB98" w:tentative="1">
      <w:start w:val="1"/>
      <w:numFmt w:val="bullet"/>
      <w:lvlText w:val=""/>
      <w:lvlJc w:val="left"/>
      <w:pPr>
        <w:ind w:left="2880" w:hanging="360"/>
      </w:pPr>
      <w:rPr>
        <w:rFonts w:ascii="Symbol" w:hAnsi="Symbol" w:hint="default"/>
      </w:rPr>
    </w:lvl>
    <w:lvl w:ilvl="4" w:tplc="3CC6C37C" w:tentative="1">
      <w:start w:val="1"/>
      <w:numFmt w:val="bullet"/>
      <w:lvlText w:val="o"/>
      <w:lvlJc w:val="left"/>
      <w:pPr>
        <w:ind w:left="3600" w:hanging="360"/>
      </w:pPr>
      <w:rPr>
        <w:rFonts w:ascii="Courier New" w:hAnsi="Courier New" w:cs="Courier New" w:hint="default"/>
      </w:rPr>
    </w:lvl>
    <w:lvl w:ilvl="5" w:tplc="070CAAFC" w:tentative="1">
      <w:start w:val="1"/>
      <w:numFmt w:val="bullet"/>
      <w:lvlText w:val=""/>
      <w:lvlJc w:val="left"/>
      <w:pPr>
        <w:ind w:left="4320" w:hanging="360"/>
      </w:pPr>
      <w:rPr>
        <w:rFonts w:ascii="Wingdings" w:hAnsi="Wingdings" w:hint="default"/>
      </w:rPr>
    </w:lvl>
    <w:lvl w:ilvl="6" w:tplc="2C5AF514" w:tentative="1">
      <w:start w:val="1"/>
      <w:numFmt w:val="bullet"/>
      <w:lvlText w:val=""/>
      <w:lvlJc w:val="left"/>
      <w:pPr>
        <w:ind w:left="5040" w:hanging="360"/>
      </w:pPr>
      <w:rPr>
        <w:rFonts w:ascii="Symbol" w:hAnsi="Symbol" w:hint="default"/>
      </w:rPr>
    </w:lvl>
    <w:lvl w:ilvl="7" w:tplc="9BE2CEA0" w:tentative="1">
      <w:start w:val="1"/>
      <w:numFmt w:val="bullet"/>
      <w:lvlText w:val="o"/>
      <w:lvlJc w:val="left"/>
      <w:pPr>
        <w:ind w:left="5760" w:hanging="360"/>
      </w:pPr>
      <w:rPr>
        <w:rFonts w:ascii="Courier New" w:hAnsi="Courier New" w:cs="Courier New" w:hint="default"/>
      </w:rPr>
    </w:lvl>
    <w:lvl w:ilvl="8" w:tplc="48787B3A"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8DCC786E">
      <w:start w:val="1"/>
      <w:numFmt w:val="bullet"/>
      <w:lvlText w:val=""/>
      <w:lvlJc w:val="left"/>
      <w:pPr>
        <w:ind w:left="720" w:hanging="360"/>
      </w:pPr>
      <w:rPr>
        <w:rFonts w:ascii="Symbol" w:hAnsi="Symbol" w:hint="default"/>
      </w:rPr>
    </w:lvl>
    <w:lvl w:ilvl="1" w:tplc="8EC23530" w:tentative="1">
      <w:start w:val="1"/>
      <w:numFmt w:val="bullet"/>
      <w:lvlText w:val="o"/>
      <w:lvlJc w:val="left"/>
      <w:pPr>
        <w:ind w:left="1440" w:hanging="360"/>
      </w:pPr>
      <w:rPr>
        <w:rFonts w:ascii="Courier New" w:hAnsi="Courier New" w:cs="Courier New" w:hint="default"/>
      </w:rPr>
    </w:lvl>
    <w:lvl w:ilvl="2" w:tplc="C45C8822" w:tentative="1">
      <w:start w:val="1"/>
      <w:numFmt w:val="bullet"/>
      <w:lvlText w:val=""/>
      <w:lvlJc w:val="left"/>
      <w:pPr>
        <w:ind w:left="2160" w:hanging="360"/>
      </w:pPr>
      <w:rPr>
        <w:rFonts w:ascii="Wingdings" w:hAnsi="Wingdings" w:hint="default"/>
      </w:rPr>
    </w:lvl>
    <w:lvl w:ilvl="3" w:tplc="E1CE3A24" w:tentative="1">
      <w:start w:val="1"/>
      <w:numFmt w:val="bullet"/>
      <w:lvlText w:val=""/>
      <w:lvlJc w:val="left"/>
      <w:pPr>
        <w:ind w:left="2880" w:hanging="360"/>
      </w:pPr>
      <w:rPr>
        <w:rFonts w:ascii="Symbol" w:hAnsi="Symbol" w:hint="default"/>
      </w:rPr>
    </w:lvl>
    <w:lvl w:ilvl="4" w:tplc="DAE05A1C" w:tentative="1">
      <w:start w:val="1"/>
      <w:numFmt w:val="bullet"/>
      <w:lvlText w:val="o"/>
      <w:lvlJc w:val="left"/>
      <w:pPr>
        <w:ind w:left="3600" w:hanging="360"/>
      </w:pPr>
      <w:rPr>
        <w:rFonts w:ascii="Courier New" w:hAnsi="Courier New" w:cs="Courier New" w:hint="default"/>
      </w:rPr>
    </w:lvl>
    <w:lvl w:ilvl="5" w:tplc="47B8D774" w:tentative="1">
      <w:start w:val="1"/>
      <w:numFmt w:val="bullet"/>
      <w:lvlText w:val=""/>
      <w:lvlJc w:val="left"/>
      <w:pPr>
        <w:ind w:left="4320" w:hanging="360"/>
      </w:pPr>
      <w:rPr>
        <w:rFonts w:ascii="Wingdings" w:hAnsi="Wingdings" w:hint="default"/>
      </w:rPr>
    </w:lvl>
    <w:lvl w:ilvl="6" w:tplc="FE603CBC" w:tentative="1">
      <w:start w:val="1"/>
      <w:numFmt w:val="bullet"/>
      <w:lvlText w:val=""/>
      <w:lvlJc w:val="left"/>
      <w:pPr>
        <w:ind w:left="5040" w:hanging="360"/>
      </w:pPr>
      <w:rPr>
        <w:rFonts w:ascii="Symbol" w:hAnsi="Symbol" w:hint="default"/>
      </w:rPr>
    </w:lvl>
    <w:lvl w:ilvl="7" w:tplc="49CA2CC2" w:tentative="1">
      <w:start w:val="1"/>
      <w:numFmt w:val="bullet"/>
      <w:lvlText w:val="o"/>
      <w:lvlJc w:val="left"/>
      <w:pPr>
        <w:ind w:left="5760" w:hanging="360"/>
      </w:pPr>
      <w:rPr>
        <w:rFonts w:ascii="Courier New" w:hAnsi="Courier New" w:cs="Courier New" w:hint="default"/>
      </w:rPr>
    </w:lvl>
    <w:lvl w:ilvl="8" w:tplc="93629962"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C3A0891E">
      <w:start w:val="2014"/>
      <w:numFmt w:val="bullet"/>
      <w:lvlText w:val="-"/>
      <w:lvlJc w:val="left"/>
      <w:pPr>
        <w:ind w:left="720" w:hanging="360"/>
      </w:pPr>
      <w:rPr>
        <w:rFonts w:ascii="Calibri" w:eastAsiaTheme="minorEastAsia" w:hAnsi="Calibri" w:cs="Calibri" w:hint="default"/>
      </w:rPr>
    </w:lvl>
    <w:lvl w:ilvl="1" w:tplc="B7D86B82" w:tentative="1">
      <w:start w:val="1"/>
      <w:numFmt w:val="bullet"/>
      <w:lvlText w:val="o"/>
      <w:lvlJc w:val="left"/>
      <w:pPr>
        <w:ind w:left="1440" w:hanging="360"/>
      </w:pPr>
      <w:rPr>
        <w:rFonts w:ascii="Courier New" w:hAnsi="Courier New" w:cs="Courier New" w:hint="default"/>
      </w:rPr>
    </w:lvl>
    <w:lvl w:ilvl="2" w:tplc="E214B9AE" w:tentative="1">
      <w:start w:val="1"/>
      <w:numFmt w:val="bullet"/>
      <w:lvlText w:val=""/>
      <w:lvlJc w:val="left"/>
      <w:pPr>
        <w:ind w:left="2160" w:hanging="360"/>
      </w:pPr>
      <w:rPr>
        <w:rFonts w:ascii="Wingdings" w:hAnsi="Wingdings" w:hint="default"/>
      </w:rPr>
    </w:lvl>
    <w:lvl w:ilvl="3" w:tplc="FD5E97DA" w:tentative="1">
      <w:start w:val="1"/>
      <w:numFmt w:val="bullet"/>
      <w:lvlText w:val=""/>
      <w:lvlJc w:val="left"/>
      <w:pPr>
        <w:ind w:left="2880" w:hanging="360"/>
      </w:pPr>
      <w:rPr>
        <w:rFonts w:ascii="Symbol" w:hAnsi="Symbol" w:hint="default"/>
      </w:rPr>
    </w:lvl>
    <w:lvl w:ilvl="4" w:tplc="31E46BC6" w:tentative="1">
      <w:start w:val="1"/>
      <w:numFmt w:val="bullet"/>
      <w:lvlText w:val="o"/>
      <w:lvlJc w:val="left"/>
      <w:pPr>
        <w:ind w:left="3600" w:hanging="360"/>
      </w:pPr>
      <w:rPr>
        <w:rFonts w:ascii="Courier New" w:hAnsi="Courier New" w:cs="Courier New" w:hint="default"/>
      </w:rPr>
    </w:lvl>
    <w:lvl w:ilvl="5" w:tplc="10D2C856" w:tentative="1">
      <w:start w:val="1"/>
      <w:numFmt w:val="bullet"/>
      <w:lvlText w:val=""/>
      <w:lvlJc w:val="left"/>
      <w:pPr>
        <w:ind w:left="4320" w:hanging="360"/>
      </w:pPr>
      <w:rPr>
        <w:rFonts w:ascii="Wingdings" w:hAnsi="Wingdings" w:hint="default"/>
      </w:rPr>
    </w:lvl>
    <w:lvl w:ilvl="6" w:tplc="3CCAA0DE" w:tentative="1">
      <w:start w:val="1"/>
      <w:numFmt w:val="bullet"/>
      <w:lvlText w:val=""/>
      <w:lvlJc w:val="left"/>
      <w:pPr>
        <w:ind w:left="5040" w:hanging="360"/>
      </w:pPr>
      <w:rPr>
        <w:rFonts w:ascii="Symbol" w:hAnsi="Symbol" w:hint="default"/>
      </w:rPr>
    </w:lvl>
    <w:lvl w:ilvl="7" w:tplc="F2FAEE6C" w:tentative="1">
      <w:start w:val="1"/>
      <w:numFmt w:val="bullet"/>
      <w:lvlText w:val="o"/>
      <w:lvlJc w:val="left"/>
      <w:pPr>
        <w:ind w:left="5760" w:hanging="360"/>
      </w:pPr>
      <w:rPr>
        <w:rFonts w:ascii="Courier New" w:hAnsi="Courier New" w:cs="Courier New" w:hint="default"/>
      </w:rPr>
    </w:lvl>
    <w:lvl w:ilvl="8" w:tplc="600057C4"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87FEA0A2">
      <w:start w:val="2014"/>
      <w:numFmt w:val="bullet"/>
      <w:lvlText w:val="-"/>
      <w:lvlJc w:val="left"/>
      <w:pPr>
        <w:ind w:left="720" w:hanging="360"/>
      </w:pPr>
      <w:rPr>
        <w:rFonts w:ascii="Calibri" w:eastAsiaTheme="minorEastAsia" w:hAnsi="Calibri" w:cs="Calibri" w:hint="default"/>
      </w:rPr>
    </w:lvl>
    <w:lvl w:ilvl="1" w:tplc="E06E71C2" w:tentative="1">
      <w:start w:val="1"/>
      <w:numFmt w:val="bullet"/>
      <w:lvlText w:val="o"/>
      <w:lvlJc w:val="left"/>
      <w:pPr>
        <w:ind w:left="1440" w:hanging="360"/>
      </w:pPr>
      <w:rPr>
        <w:rFonts w:ascii="Courier New" w:hAnsi="Courier New" w:cs="Courier New" w:hint="default"/>
      </w:rPr>
    </w:lvl>
    <w:lvl w:ilvl="2" w:tplc="7EE47ABC" w:tentative="1">
      <w:start w:val="1"/>
      <w:numFmt w:val="bullet"/>
      <w:lvlText w:val=""/>
      <w:lvlJc w:val="left"/>
      <w:pPr>
        <w:ind w:left="2160" w:hanging="360"/>
      </w:pPr>
      <w:rPr>
        <w:rFonts w:ascii="Wingdings" w:hAnsi="Wingdings" w:hint="default"/>
      </w:rPr>
    </w:lvl>
    <w:lvl w:ilvl="3" w:tplc="E75C514C" w:tentative="1">
      <w:start w:val="1"/>
      <w:numFmt w:val="bullet"/>
      <w:lvlText w:val=""/>
      <w:lvlJc w:val="left"/>
      <w:pPr>
        <w:ind w:left="2880" w:hanging="360"/>
      </w:pPr>
      <w:rPr>
        <w:rFonts w:ascii="Symbol" w:hAnsi="Symbol" w:hint="default"/>
      </w:rPr>
    </w:lvl>
    <w:lvl w:ilvl="4" w:tplc="24205786" w:tentative="1">
      <w:start w:val="1"/>
      <w:numFmt w:val="bullet"/>
      <w:lvlText w:val="o"/>
      <w:lvlJc w:val="left"/>
      <w:pPr>
        <w:ind w:left="3600" w:hanging="360"/>
      </w:pPr>
      <w:rPr>
        <w:rFonts w:ascii="Courier New" w:hAnsi="Courier New" w:cs="Courier New" w:hint="default"/>
      </w:rPr>
    </w:lvl>
    <w:lvl w:ilvl="5" w:tplc="4676B15A" w:tentative="1">
      <w:start w:val="1"/>
      <w:numFmt w:val="bullet"/>
      <w:lvlText w:val=""/>
      <w:lvlJc w:val="left"/>
      <w:pPr>
        <w:ind w:left="4320" w:hanging="360"/>
      </w:pPr>
      <w:rPr>
        <w:rFonts w:ascii="Wingdings" w:hAnsi="Wingdings" w:hint="default"/>
      </w:rPr>
    </w:lvl>
    <w:lvl w:ilvl="6" w:tplc="76842DF8" w:tentative="1">
      <w:start w:val="1"/>
      <w:numFmt w:val="bullet"/>
      <w:lvlText w:val=""/>
      <w:lvlJc w:val="left"/>
      <w:pPr>
        <w:ind w:left="5040" w:hanging="360"/>
      </w:pPr>
      <w:rPr>
        <w:rFonts w:ascii="Symbol" w:hAnsi="Symbol" w:hint="default"/>
      </w:rPr>
    </w:lvl>
    <w:lvl w:ilvl="7" w:tplc="E306F218" w:tentative="1">
      <w:start w:val="1"/>
      <w:numFmt w:val="bullet"/>
      <w:lvlText w:val="o"/>
      <w:lvlJc w:val="left"/>
      <w:pPr>
        <w:ind w:left="5760" w:hanging="360"/>
      </w:pPr>
      <w:rPr>
        <w:rFonts w:ascii="Courier New" w:hAnsi="Courier New" w:cs="Courier New" w:hint="default"/>
      </w:rPr>
    </w:lvl>
    <w:lvl w:ilvl="8" w:tplc="18CC8BB0"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74E7"/>
    <w:rsid w:val="000078B1"/>
    <w:rsid w:val="00012058"/>
    <w:rsid w:val="00012695"/>
    <w:rsid w:val="00012BE8"/>
    <w:rsid w:val="0001384A"/>
    <w:rsid w:val="00016934"/>
    <w:rsid w:val="00016C6F"/>
    <w:rsid w:val="00017261"/>
    <w:rsid w:val="0001737F"/>
    <w:rsid w:val="00017460"/>
    <w:rsid w:val="0002085C"/>
    <w:rsid w:val="00020E4F"/>
    <w:rsid w:val="000221A9"/>
    <w:rsid w:val="00023CF5"/>
    <w:rsid w:val="000249C5"/>
    <w:rsid w:val="00025C8F"/>
    <w:rsid w:val="0002777F"/>
    <w:rsid w:val="00032164"/>
    <w:rsid w:val="000345C5"/>
    <w:rsid w:val="00034BE2"/>
    <w:rsid w:val="00035DB4"/>
    <w:rsid w:val="00036CF6"/>
    <w:rsid w:val="000404C2"/>
    <w:rsid w:val="00040A1A"/>
    <w:rsid w:val="00041459"/>
    <w:rsid w:val="000455D2"/>
    <w:rsid w:val="00046B89"/>
    <w:rsid w:val="0005079A"/>
    <w:rsid w:val="00051B5B"/>
    <w:rsid w:val="00051EDD"/>
    <w:rsid w:val="000521E5"/>
    <w:rsid w:val="0005284A"/>
    <w:rsid w:val="0006187D"/>
    <w:rsid w:val="000622CC"/>
    <w:rsid w:val="00065934"/>
    <w:rsid w:val="0006744D"/>
    <w:rsid w:val="00067C4D"/>
    <w:rsid w:val="00067D55"/>
    <w:rsid w:val="000710BD"/>
    <w:rsid w:val="00071967"/>
    <w:rsid w:val="00071B4C"/>
    <w:rsid w:val="00071CD2"/>
    <w:rsid w:val="000739EE"/>
    <w:rsid w:val="00074314"/>
    <w:rsid w:val="0007592C"/>
    <w:rsid w:val="00080222"/>
    <w:rsid w:val="000803AA"/>
    <w:rsid w:val="000811D0"/>
    <w:rsid w:val="00081965"/>
    <w:rsid w:val="00081A96"/>
    <w:rsid w:val="00083717"/>
    <w:rsid w:val="0008426E"/>
    <w:rsid w:val="00086C6D"/>
    <w:rsid w:val="00090327"/>
    <w:rsid w:val="00091217"/>
    <w:rsid w:val="00091C0D"/>
    <w:rsid w:val="00091D76"/>
    <w:rsid w:val="0009409C"/>
    <w:rsid w:val="00097719"/>
    <w:rsid w:val="000A0308"/>
    <w:rsid w:val="000A188F"/>
    <w:rsid w:val="000A1E10"/>
    <w:rsid w:val="000A233A"/>
    <w:rsid w:val="000A345D"/>
    <w:rsid w:val="000A4D7B"/>
    <w:rsid w:val="000A52E5"/>
    <w:rsid w:val="000A68CF"/>
    <w:rsid w:val="000A6BDF"/>
    <w:rsid w:val="000B0B5E"/>
    <w:rsid w:val="000B2455"/>
    <w:rsid w:val="000B5969"/>
    <w:rsid w:val="000B630A"/>
    <w:rsid w:val="000B6CEF"/>
    <w:rsid w:val="000B7A7E"/>
    <w:rsid w:val="000C2766"/>
    <w:rsid w:val="000C2ED7"/>
    <w:rsid w:val="000C3D2F"/>
    <w:rsid w:val="000C46AF"/>
    <w:rsid w:val="000C4E88"/>
    <w:rsid w:val="000C53AA"/>
    <w:rsid w:val="000C5B7F"/>
    <w:rsid w:val="000C5FE2"/>
    <w:rsid w:val="000C7407"/>
    <w:rsid w:val="000D04BD"/>
    <w:rsid w:val="000D1BDC"/>
    <w:rsid w:val="000D4167"/>
    <w:rsid w:val="000D48C3"/>
    <w:rsid w:val="000D56FE"/>
    <w:rsid w:val="000D5B9F"/>
    <w:rsid w:val="000D6724"/>
    <w:rsid w:val="000D7400"/>
    <w:rsid w:val="000E19E8"/>
    <w:rsid w:val="000E22EB"/>
    <w:rsid w:val="000E41E6"/>
    <w:rsid w:val="000E50C6"/>
    <w:rsid w:val="000E6692"/>
    <w:rsid w:val="000E71EA"/>
    <w:rsid w:val="000E72C5"/>
    <w:rsid w:val="000F0272"/>
    <w:rsid w:val="000F07F0"/>
    <w:rsid w:val="000F45E5"/>
    <w:rsid w:val="000F5044"/>
    <w:rsid w:val="000F6FCA"/>
    <w:rsid w:val="000F7594"/>
    <w:rsid w:val="000F7BAD"/>
    <w:rsid w:val="001007A4"/>
    <w:rsid w:val="00102ECC"/>
    <w:rsid w:val="00103153"/>
    <w:rsid w:val="00105C33"/>
    <w:rsid w:val="00110841"/>
    <w:rsid w:val="00111344"/>
    <w:rsid w:val="00111512"/>
    <w:rsid w:val="00112037"/>
    <w:rsid w:val="00112374"/>
    <w:rsid w:val="001139D8"/>
    <w:rsid w:val="00117EE7"/>
    <w:rsid w:val="001274C2"/>
    <w:rsid w:val="00130E4E"/>
    <w:rsid w:val="00131255"/>
    <w:rsid w:val="001322BC"/>
    <w:rsid w:val="00133CF8"/>
    <w:rsid w:val="00134AF2"/>
    <w:rsid w:val="00137AAA"/>
    <w:rsid w:val="0014291D"/>
    <w:rsid w:val="00142D97"/>
    <w:rsid w:val="00144947"/>
    <w:rsid w:val="00144E99"/>
    <w:rsid w:val="00144F3C"/>
    <w:rsid w:val="00144F71"/>
    <w:rsid w:val="0014555A"/>
    <w:rsid w:val="00146633"/>
    <w:rsid w:val="0014697B"/>
    <w:rsid w:val="001477D2"/>
    <w:rsid w:val="00147A25"/>
    <w:rsid w:val="001522BB"/>
    <w:rsid w:val="0015238E"/>
    <w:rsid w:val="00156A39"/>
    <w:rsid w:val="00160378"/>
    <w:rsid w:val="0016058D"/>
    <w:rsid w:val="00161D89"/>
    <w:rsid w:val="00162C12"/>
    <w:rsid w:val="001652BE"/>
    <w:rsid w:val="00166092"/>
    <w:rsid w:val="00166BA6"/>
    <w:rsid w:val="00166CF8"/>
    <w:rsid w:val="00167345"/>
    <w:rsid w:val="0016736D"/>
    <w:rsid w:val="00170119"/>
    <w:rsid w:val="001733C5"/>
    <w:rsid w:val="001734F7"/>
    <w:rsid w:val="00173BA4"/>
    <w:rsid w:val="00180BC4"/>
    <w:rsid w:val="00182945"/>
    <w:rsid w:val="00183A08"/>
    <w:rsid w:val="00185105"/>
    <w:rsid w:val="00185587"/>
    <w:rsid w:val="001863F8"/>
    <w:rsid w:val="00186641"/>
    <w:rsid w:val="0018706F"/>
    <w:rsid w:val="0019000D"/>
    <w:rsid w:val="00190041"/>
    <w:rsid w:val="00194BAF"/>
    <w:rsid w:val="00195879"/>
    <w:rsid w:val="001A0588"/>
    <w:rsid w:val="001A086F"/>
    <w:rsid w:val="001A0FA6"/>
    <w:rsid w:val="001A115F"/>
    <w:rsid w:val="001A1983"/>
    <w:rsid w:val="001A4EAB"/>
    <w:rsid w:val="001B01F4"/>
    <w:rsid w:val="001B115D"/>
    <w:rsid w:val="001B18A3"/>
    <w:rsid w:val="001B1F77"/>
    <w:rsid w:val="001B3151"/>
    <w:rsid w:val="001B31FE"/>
    <w:rsid w:val="001B3B56"/>
    <w:rsid w:val="001B54A9"/>
    <w:rsid w:val="001B56D2"/>
    <w:rsid w:val="001B7222"/>
    <w:rsid w:val="001B73E2"/>
    <w:rsid w:val="001C305A"/>
    <w:rsid w:val="001C36A5"/>
    <w:rsid w:val="001D03CD"/>
    <w:rsid w:val="001D151A"/>
    <w:rsid w:val="001D3351"/>
    <w:rsid w:val="001D44B2"/>
    <w:rsid w:val="001E1594"/>
    <w:rsid w:val="001E2A12"/>
    <w:rsid w:val="001E34B6"/>
    <w:rsid w:val="001E34E1"/>
    <w:rsid w:val="001E363D"/>
    <w:rsid w:val="001E3C6D"/>
    <w:rsid w:val="001E4109"/>
    <w:rsid w:val="001E4718"/>
    <w:rsid w:val="001E4CAC"/>
    <w:rsid w:val="001E5630"/>
    <w:rsid w:val="001E604E"/>
    <w:rsid w:val="001E6855"/>
    <w:rsid w:val="001E7878"/>
    <w:rsid w:val="001F06BB"/>
    <w:rsid w:val="001F25BA"/>
    <w:rsid w:val="001F2BFA"/>
    <w:rsid w:val="001F36CB"/>
    <w:rsid w:val="001F3B86"/>
    <w:rsid w:val="001F5B4D"/>
    <w:rsid w:val="0020086A"/>
    <w:rsid w:val="002022F0"/>
    <w:rsid w:val="002030E4"/>
    <w:rsid w:val="0020435A"/>
    <w:rsid w:val="00204DAC"/>
    <w:rsid w:val="00204E7F"/>
    <w:rsid w:val="00206536"/>
    <w:rsid w:val="00206E62"/>
    <w:rsid w:val="00207B00"/>
    <w:rsid w:val="00210968"/>
    <w:rsid w:val="00211FE8"/>
    <w:rsid w:val="0021200F"/>
    <w:rsid w:val="002135A4"/>
    <w:rsid w:val="00215945"/>
    <w:rsid w:val="00215C73"/>
    <w:rsid w:val="00217D0F"/>
    <w:rsid w:val="00220771"/>
    <w:rsid w:val="00221971"/>
    <w:rsid w:val="00221D76"/>
    <w:rsid w:val="00223939"/>
    <w:rsid w:val="00223B7C"/>
    <w:rsid w:val="00224E0B"/>
    <w:rsid w:val="00224E63"/>
    <w:rsid w:val="00224EDB"/>
    <w:rsid w:val="00230A14"/>
    <w:rsid w:val="00230B16"/>
    <w:rsid w:val="00231265"/>
    <w:rsid w:val="00231922"/>
    <w:rsid w:val="00232A96"/>
    <w:rsid w:val="00232FA7"/>
    <w:rsid w:val="00234AC4"/>
    <w:rsid w:val="00236F31"/>
    <w:rsid w:val="00243A1A"/>
    <w:rsid w:val="00244DD0"/>
    <w:rsid w:val="00246B26"/>
    <w:rsid w:val="00254A7C"/>
    <w:rsid w:val="0025592E"/>
    <w:rsid w:val="00256194"/>
    <w:rsid w:val="00256896"/>
    <w:rsid w:val="00257C79"/>
    <w:rsid w:val="0026070C"/>
    <w:rsid w:val="0026081C"/>
    <w:rsid w:val="00260A48"/>
    <w:rsid w:val="0026119D"/>
    <w:rsid w:val="00261490"/>
    <w:rsid w:val="00262BC6"/>
    <w:rsid w:val="00265C3B"/>
    <w:rsid w:val="00267BD7"/>
    <w:rsid w:val="00267D5B"/>
    <w:rsid w:val="00270251"/>
    <w:rsid w:val="0027074C"/>
    <w:rsid w:val="00271557"/>
    <w:rsid w:val="00271B20"/>
    <w:rsid w:val="00271BB6"/>
    <w:rsid w:val="00272C0B"/>
    <w:rsid w:val="002736DD"/>
    <w:rsid w:val="00274229"/>
    <w:rsid w:val="00274F95"/>
    <w:rsid w:val="002751D9"/>
    <w:rsid w:val="00275FFA"/>
    <w:rsid w:val="00280229"/>
    <w:rsid w:val="002803E8"/>
    <w:rsid w:val="00281ABA"/>
    <w:rsid w:val="00282A3F"/>
    <w:rsid w:val="0028376B"/>
    <w:rsid w:val="00284380"/>
    <w:rsid w:val="002872F2"/>
    <w:rsid w:val="0029012C"/>
    <w:rsid w:val="002904D5"/>
    <w:rsid w:val="00290597"/>
    <w:rsid w:val="0029077F"/>
    <w:rsid w:val="00290AAC"/>
    <w:rsid w:val="0029161B"/>
    <w:rsid w:val="00294F20"/>
    <w:rsid w:val="002952A1"/>
    <w:rsid w:val="00296DFD"/>
    <w:rsid w:val="002A2229"/>
    <w:rsid w:val="002A2A23"/>
    <w:rsid w:val="002A4E07"/>
    <w:rsid w:val="002A552F"/>
    <w:rsid w:val="002A56A8"/>
    <w:rsid w:val="002A694B"/>
    <w:rsid w:val="002A75FF"/>
    <w:rsid w:val="002B2C75"/>
    <w:rsid w:val="002B37A6"/>
    <w:rsid w:val="002B3C38"/>
    <w:rsid w:val="002B465F"/>
    <w:rsid w:val="002B5162"/>
    <w:rsid w:val="002B5498"/>
    <w:rsid w:val="002B5EB2"/>
    <w:rsid w:val="002B6DD4"/>
    <w:rsid w:val="002C0089"/>
    <w:rsid w:val="002C2107"/>
    <w:rsid w:val="002C3B4B"/>
    <w:rsid w:val="002C56E0"/>
    <w:rsid w:val="002C5E02"/>
    <w:rsid w:val="002D0067"/>
    <w:rsid w:val="002D0B1B"/>
    <w:rsid w:val="002D0DD3"/>
    <w:rsid w:val="002D38F8"/>
    <w:rsid w:val="002D5B72"/>
    <w:rsid w:val="002D7329"/>
    <w:rsid w:val="002E059F"/>
    <w:rsid w:val="002E0601"/>
    <w:rsid w:val="002E1131"/>
    <w:rsid w:val="002E2F2D"/>
    <w:rsid w:val="002F257C"/>
    <w:rsid w:val="002F2D5A"/>
    <w:rsid w:val="002F3EB3"/>
    <w:rsid w:val="002F3FD3"/>
    <w:rsid w:val="002F4D8C"/>
    <w:rsid w:val="002F6F72"/>
    <w:rsid w:val="002F7F40"/>
    <w:rsid w:val="0030061F"/>
    <w:rsid w:val="00302ECE"/>
    <w:rsid w:val="00303A0C"/>
    <w:rsid w:val="00306AA8"/>
    <w:rsid w:val="003109B0"/>
    <w:rsid w:val="003116C5"/>
    <w:rsid w:val="00313864"/>
    <w:rsid w:val="00315139"/>
    <w:rsid w:val="003171E2"/>
    <w:rsid w:val="00317D6F"/>
    <w:rsid w:val="00320210"/>
    <w:rsid w:val="003206E4"/>
    <w:rsid w:val="003210E1"/>
    <w:rsid w:val="00323271"/>
    <w:rsid w:val="00323284"/>
    <w:rsid w:val="003254A0"/>
    <w:rsid w:val="00330DB8"/>
    <w:rsid w:val="003318A0"/>
    <w:rsid w:val="00333D56"/>
    <w:rsid w:val="00333FD3"/>
    <w:rsid w:val="00334635"/>
    <w:rsid w:val="0033651A"/>
    <w:rsid w:val="003371C3"/>
    <w:rsid w:val="0033771A"/>
    <w:rsid w:val="003411AF"/>
    <w:rsid w:val="00343D6F"/>
    <w:rsid w:val="00345954"/>
    <w:rsid w:val="00346085"/>
    <w:rsid w:val="00346BAA"/>
    <w:rsid w:val="00347066"/>
    <w:rsid w:val="003507F8"/>
    <w:rsid w:val="00350A6A"/>
    <w:rsid w:val="00356C1C"/>
    <w:rsid w:val="00357EF1"/>
    <w:rsid w:val="00361B0A"/>
    <w:rsid w:val="00362693"/>
    <w:rsid w:val="00365999"/>
    <w:rsid w:val="00366813"/>
    <w:rsid w:val="00373654"/>
    <w:rsid w:val="00373C0C"/>
    <w:rsid w:val="003752FD"/>
    <w:rsid w:val="0037633D"/>
    <w:rsid w:val="00377206"/>
    <w:rsid w:val="003773F8"/>
    <w:rsid w:val="00380953"/>
    <w:rsid w:val="0038182C"/>
    <w:rsid w:val="00382AB4"/>
    <w:rsid w:val="0038312B"/>
    <w:rsid w:val="00383B18"/>
    <w:rsid w:val="00384133"/>
    <w:rsid w:val="00384393"/>
    <w:rsid w:val="003848C4"/>
    <w:rsid w:val="003862A5"/>
    <w:rsid w:val="00386487"/>
    <w:rsid w:val="003870E1"/>
    <w:rsid w:val="0038756C"/>
    <w:rsid w:val="003902BF"/>
    <w:rsid w:val="0039049B"/>
    <w:rsid w:val="003916BD"/>
    <w:rsid w:val="003940C1"/>
    <w:rsid w:val="00394691"/>
    <w:rsid w:val="00394D9D"/>
    <w:rsid w:val="00397113"/>
    <w:rsid w:val="003974F2"/>
    <w:rsid w:val="003A14FB"/>
    <w:rsid w:val="003A2C36"/>
    <w:rsid w:val="003A3864"/>
    <w:rsid w:val="003A54D6"/>
    <w:rsid w:val="003A6A79"/>
    <w:rsid w:val="003B3BED"/>
    <w:rsid w:val="003B5CC9"/>
    <w:rsid w:val="003B6D50"/>
    <w:rsid w:val="003B6D7A"/>
    <w:rsid w:val="003C09BD"/>
    <w:rsid w:val="003C1D49"/>
    <w:rsid w:val="003C2103"/>
    <w:rsid w:val="003C226E"/>
    <w:rsid w:val="003C39C3"/>
    <w:rsid w:val="003C49AA"/>
    <w:rsid w:val="003C5441"/>
    <w:rsid w:val="003C57D6"/>
    <w:rsid w:val="003C5811"/>
    <w:rsid w:val="003C5ED9"/>
    <w:rsid w:val="003C6537"/>
    <w:rsid w:val="003C65F1"/>
    <w:rsid w:val="003C66DB"/>
    <w:rsid w:val="003C6C5B"/>
    <w:rsid w:val="003C70F0"/>
    <w:rsid w:val="003C77D5"/>
    <w:rsid w:val="003D0FF9"/>
    <w:rsid w:val="003D1103"/>
    <w:rsid w:val="003D35F8"/>
    <w:rsid w:val="003D3850"/>
    <w:rsid w:val="003E269D"/>
    <w:rsid w:val="003E27E4"/>
    <w:rsid w:val="003E3885"/>
    <w:rsid w:val="003E4DE8"/>
    <w:rsid w:val="003E51AB"/>
    <w:rsid w:val="003E5C4B"/>
    <w:rsid w:val="003E6608"/>
    <w:rsid w:val="003E6929"/>
    <w:rsid w:val="003E6E8F"/>
    <w:rsid w:val="003E721A"/>
    <w:rsid w:val="003E76C8"/>
    <w:rsid w:val="003F0666"/>
    <w:rsid w:val="003F1420"/>
    <w:rsid w:val="003F306C"/>
    <w:rsid w:val="003F3559"/>
    <w:rsid w:val="003F4F70"/>
    <w:rsid w:val="00400DB1"/>
    <w:rsid w:val="004025D6"/>
    <w:rsid w:val="00402849"/>
    <w:rsid w:val="00402B62"/>
    <w:rsid w:val="00403C53"/>
    <w:rsid w:val="0040574D"/>
    <w:rsid w:val="00405F6D"/>
    <w:rsid w:val="004106CF"/>
    <w:rsid w:val="00410D2F"/>
    <w:rsid w:val="0041241F"/>
    <w:rsid w:val="00412D4D"/>
    <w:rsid w:val="0041413F"/>
    <w:rsid w:val="00414F31"/>
    <w:rsid w:val="0041589A"/>
    <w:rsid w:val="00417B7F"/>
    <w:rsid w:val="0042136D"/>
    <w:rsid w:val="00421BCB"/>
    <w:rsid w:val="004242FF"/>
    <w:rsid w:val="00424782"/>
    <w:rsid w:val="00424AFA"/>
    <w:rsid w:val="004304F3"/>
    <w:rsid w:val="00432A11"/>
    <w:rsid w:val="004335F3"/>
    <w:rsid w:val="004339F2"/>
    <w:rsid w:val="00433A40"/>
    <w:rsid w:val="004356DD"/>
    <w:rsid w:val="00436654"/>
    <w:rsid w:val="00436AD3"/>
    <w:rsid w:val="00437151"/>
    <w:rsid w:val="00437AEC"/>
    <w:rsid w:val="00440E82"/>
    <w:rsid w:val="004413F0"/>
    <w:rsid w:val="00441A92"/>
    <w:rsid w:val="00443383"/>
    <w:rsid w:val="00443391"/>
    <w:rsid w:val="0044536E"/>
    <w:rsid w:val="00445F3D"/>
    <w:rsid w:val="0044615A"/>
    <w:rsid w:val="00447BEC"/>
    <w:rsid w:val="004511FB"/>
    <w:rsid w:val="0045233F"/>
    <w:rsid w:val="00454DD6"/>
    <w:rsid w:val="004627C1"/>
    <w:rsid w:val="00463AB6"/>
    <w:rsid w:val="00464CB8"/>
    <w:rsid w:val="004652DC"/>
    <w:rsid w:val="00465738"/>
    <w:rsid w:val="004662CE"/>
    <w:rsid w:val="004673E1"/>
    <w:rsid w:val="004675F3"/>
    <w:rsid w:val="00472AC8"/>
    <w:rsid w:val="0047481C"/>
    <w:rsid w:val="00474AD6"/>
    <w:rsid w:val="004750A5"/>
    <w:rsid w:val="00475326"/>
    <w:rsid w:val="00475EDB"/>
    <w:rsid w:val="00476CF4"/>
    <w:rsid w:val="004800C1"/>
    <w:rsid w:val="0048400F"/>
    <w:rsid w:val="0048448E"/>
    <w:rsid w:val="004856B0"/>
    <w:rsid w:val="00485B4B"/>
    <w:rsid w:val="00487DD0"/>
    <w:rsid w:val="004903C7"/>
    <w:rsid w:val="00490F13"/>
    <w:rsid w:val="00491581"/>
    <w:rsid w:val="00491C73"/>
    <w:rsid w:val="004928B0"/>
    <w:rsid w:val="0049643E"/>
    <w:rsid w:val="004A18AD"/>
    <w:rsid w:val="004A1A94"/>
    <w:rsid w:val="004A34F6"/>
    <w:rsid w:val="004A49A6"/>
    <w:rsid w:val="004A4DBF"/>
    <w:rsid w:val="004A61A9"/>
    <w:rsid w:val="004A6A3F"/>
    <w:rsid w:val="004A7EEA"/>
    <w:rsid w:val="004B2364"/>
    <w:rsid w:val="004B3161"/>
    <w:rsid w:val="004B3775"/>
    <w:rsid w:val="004B397A"/>
    <w:rsid w:val="004B4547"/>
    <w:rsid w:val="004C1612"/>
    <w:rsid w:val="004C17F1"/>
    <w:rsid w:val="004C189B"/>
    <w:rsid w:val="004C1A09"/>
    <w:rsid w:val="004C4F38"/>
    <w:rsid w:val="004C6BA0"/>
    <w:rsid w:val="004D07F5"/>
    <w:rsid w:val="004D1C70"/>
    <w:rsid w:val="004D47D3"/>
    <w:rsid w:val="004D6779"/>
    <w:rsid w:val="004D74B8"/>
    <w:rsid w:val="004D7E60"/>
    <w:rsid w:val="004E0B91"/>
    <w:rsid w:val="004E16D0"/>
    <w:rsid w:val="004E1A9B"/>
    <w:rsid w:val="004E35B0"/>
    <w:rsid w:val="004E5A9C"/>
    <w:rsid w:val="004E710F"/>
    <w:rsid w:val="004E7CC5"/>
    <w:rsid w:val="004F0C2B"/>
    <w:rsid w:val="004F1F7D"/>
    <w:rsid w:val="004F25E1"/>
    <w:rsid w:val="004F34D0"/>
    <w:rsid w:val="004F55B2"/>
    <w:rsid w:val="004F5C23"/>
    <w:rsid w:val="004F68EA"/>
    <w:rsid w:val="00500BDA"/>
    <w:rsid w:val="00500FCA"/>
    <w:rsid w:val="00501259"/>
    <w:rsid w:val="00501D7D"/>
    <w:rsid w:val="00504FC8"/>
    <w:rsid w:val="00505C1C"/>
    <w:rsid w:val="00506BDE"/>
    <w:rsid w:val="005117F4"/>
    <w:rsid w:val="00512607"/>
    <w:rsid w:val="005139F1"/>
    <w:rsid w:val="00513C88"/>
    <w:rsid w:val="00514821"/>
    <w:rsid w:val="00515491"/>
    <w:rsid w:val="005159A7"/>
    <w:rsid w:val="005160B6"/>
    <w:rsid w:val="0051715E"/>
    <w:rsid w:val="005174D6"/>
    <w:rsid w:val="00517CFE"/>
    <w:rsid w:val="00520C9D"/>
    <w:rsid w:val="00523AE3"/>
    <w:rsid w:val="00525028"/>
    <w:rsid w:val="00525D47"/>
    <w:rsid w:val="00527DA2"/>
    <w:rsid w:val="00530510"/>
    <w:rsid w:val="00530CF8"/>
    <w:rsid w:val="00535532"/>
    <w:rsid w:val="005362CE"/>
    <w:rsid w:val="00536898"/>
    <w:rsid w:val="00537172"/>
    <w:rsid w:val="00540457"/>
    <w:rsid w:val="0054051C"/>
    <w:rsid w:val="00541B05"/>
    <w:rsid w:val="00542BE4"/>
    <w:rsid w:val="005443F8"/>
    <w:rsid w:val="005448AD"/>
    <w:rsid w:val="00545687"/>
    <w:rsid w:val="00545D3B"/>
    <w:rsid w:val="005460C8"/>
    <w:rsid w:val="00546141"/>
    <w:rsid w:val="00553BA0"/>
    <w:rsid w:val="005567DF"/>
    <w:rsid w:val="005567E6"/>
    <w:rsid w:val="00560347"/>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8682F"/>
    <w:rsid w:val="00595DE9"/>
    <w:rsid w:val="00596B93"/>
    <w:rsid w:val="005A0A07"/>
    <w:rsid w:val="005A10A5"/>
    <w:rsid w:val="005A26B2"/>
    <w:rsid w:val="005A4081"/>
    <w:rsid w:val="005A4D1F"/>
    <w:rsid w:val="005B0949"/>
    <w:rsid w:val="005B0968"/>
    <w:rsid w:val="005B4570"/>
    <w:rsid w:val="005B4982"/>
    <w:rsid w:val="005B60FD"/>
    <w:rsid w:val="005B706E"/>
    <w:rsid w:val="005C2A01"/>
    <w:rsid w:val="005C2D53"/>
    <w:rsid w:val="005C6474"/>
    <w:rsid w:val="005C6588"/>
    <w:rsid w:val="005C6986"/>
    <w:rsid w:val="005C7A64"/>
    <w:rsid w:val="005D09A9"/>
    <w:rsid w:val="005D11A7"/>
    <w:rsid w:val="005D1589"/>
    <w:rsid w:val="005D2F7A"/>
    <w:rsid w:val="005D38A5"/>
    <w:rsid w:val="005D58AC"/>
    <w:rsid w:val="005D5D07"/>
    <w:rsid w:val="005D5EC9"/>
    <w:rsid w:val="005D7D3F"/>
    <w:rsid w:val="005E44AC"/>
    <w:rsid w:val="005F0169"/>
    <w:rsid w:val="005F108E"/>
    <w:rsid w:val="005F160F"/>
    <w:rsid w:val="005F1C0C"/>
    <w:rsid w:val="005F2B79"/>
    <w:rsid w:val="005F4FF2"/>
    <w:rsid w:val="005F6E22"/>
    <w:rsid w:val="005F6FDE"/>
    <w:rsid w:val="0060015C"/>
    <w:rsid w:val="0060083E"/>
    <w:rsid w:val="0060257B"/>
    <w:rsid w:val="00604BE7"/>
    <w:rsid w:val="00604F03"/>
    <w:rsid w:val="006076C3"/>
    <w:rsid w:val="0061392A"/>
    <w:rsid w:val="00616693"/>
    <w:rsid w:val="006174BF"/>
    <w:rsid w:val="0061768C"/>
    <w:rsid w:val="00617BD4"/>
    <w:rsid w:val="006205C9"/>
    <w:rsid w:val="006223C0"/>
    <w:rsid w:val="00623A4A"/>
    <w:rsid w:val="00623DDF"/>
    <w:rsid w:val="006242B4"/>
    <w:rsid w:val="00625CB9"/>
    <w:rsid w:val="006266C5"/>
    <w:rsid w:val="006273A5"/>
    <w:rsid w:val="00630068"/>
    <w:rsid w:val="00630F16"/>
    <w:rsid w:val="00631A55"/>
    <w:rsid w:val="00631BDD"/>
    <w:rsid w:val="0063204B"/>
    <w:rsid w:val="00635C74"/>
    <w:rsid w:val="00635EB9"/>
    <w:rsid w:val="0063686D"/>
    <w:rsid w:val="00637538"/>
    <w:rsid w:val="00637B42"/>
    <w:rsid w:val="006407D5"/>
    <w:rsid w:val="00640E7C"/>
    <w:rsid w:val="00640F8C"/>
    <w:rsid w:val="00642383"/>
    <w:rsid w:val="00642675"/>
    <w:rsid w:val="00642E1C"/>
    <w:rsid w:val="00642FAC"/>
    <w:rsid w:val="006430B7"/>
    <w:rsid w:val="00643271"/>
    <w:rsid w:val="00644DAC"/>
    <w:rsid w:val="00645481"/>
    <w:rsid w:val="00647CB0"/>
    <w:rsid w:val="00650A11"/>
    <w:rsid w:val="006542C4"/>
    <w:rsid w:val="0065577A"/>
    <w:rsid w:val="00655D1D"/>
    <w:rsid w:val="00660DEE"/>
    <w:rsid w:val="0066247F"/>
    <w:rsid w:val="00663AE8"/>
    <w:rsid w:val="00663C82"/>
    <w:rsid w:val="0066525E"/>
    <w:rsid w:val="00665875"/>
    <w:rsid w:val="00665B11"/>
    <w:rsid w:val="006668E9"/>
    <w:rsid w:val="00667882"/>
    <w:rsid w:val="006678E2"/>
    <w:rsid w:val="00667BB1"/>
    <w:rsid w:val="00670461"/>
    <w:rsid w:val="006718D1"/>
    <w:rsid w:val="006729C3"/>
    <w:rsid w:val="00672A5F"/>
    <w:rsid w:val="00673848"/>
    <w:rsid w:val="00673E30"/>
    <w:rsid w:val="006753EE"/>
    <w:rsid w:val="00680DA3"/>
    <w:rsid w:val="00683877"/>
    <w:rsid w:val="00683A82"/>
    <w:rsid w:val="00684E60"/>
    <w:rsid w:val="0068563C"/>
    <w:rsid w:val="00685A83"/>
    <w:rsid w:val="0068679E"/>
    <w:rsid w:val="00690161"/>
    <w:rsid w:val="0069165F"/>
    <w:rsid w:val="006926AF"/>
    <w:rsid w:val="0069379B"/>
    <w:rsid w:val="0069501E"/>
    <w:rsid w:val="006965CF"/>
    <w:rsid w:val="00696969"/>
    <w:rsid w:val="006A00BC"/>
    <w:rsid w:val="006A0FC9"/>
    <w:rsid w:val="006A163E"/>
    <w:rsid w:val="006A222C"/>
    <w:rsid w:val="006A2334"/>
    <w:rsid w:val="006A4698"/>
    <w:rsid w:val="006A6106"/>
    <w:rsid w:val="006B0529"/>
    <w:rsid w:val="006B183D"/>
    <w:rsid w:val="006B44CD"/>
    <w:rsid w:val="006B482D"/>
    <w:rsid w:val="006B749B"/>
    <w:rsid w:val="006B7A29"/>
    <w:rsid w:val="006C131C"/>
    <w:rsid w:val="006C44EE"/>
    <w:rsid w:val="006C5175"/>
    <w:rsid w:val="006C5BDA"/>
    <w:rsid w:val="006C77AC"/>
    <w:rsid w:val="006D2A0C"/>
    <w:rsid w:val="006D3966"/>
    <w:rsid w:val="006D50CC"/>
    <w:rsid w:val="006D600E"/>
    <w:rsid w:val="006D714F"/>
    <w:rsid w:val="006E06DD"/>
    <w:rsid w:val="006E1964"/>
    <w:rsid w:val="006E3F10"/>
    <w:rsid w:val="006E4E3E"/>
    <w:rsid w:val="006E5179"/>
    <w:rsid w:val="006F2311"/>
    <w:rsid w:val="006F36D4"/>
    <w:rsid w:val="006F5F41"/>
    <w:rsid w:val="006F668E"/>
    <w:rsid w:val="006F74C9"/>
    <w:rsid w:val="00702910"/>
    <w:rsid w:val="00704445"/>
    <w:rsid w:val="00704C91"/>
    <w:rsid w:val="0071209C"/>
    <w:rsid w:val="0071230D"/>
    <w:rsid w:val="0071276F"/>
    <w:rsid w:val="00712AAB"/>
    <w:rsid w:val="00712DBC"/>
    <w:rsid w:val="00713A02"/>
    <w:rsid w:val="00714193"/>
    <w:rsid w:val="00716883"/>
    <w:rsid w:val="00716D99"/>
    <w:rsid w:val="007214D2"/>
    <w:rsid w:val="00722EF3"/>
    <w:rsid w:val="007230E7"/>
    <w:rsid w:val="00724396"/>
    <w:rsid w:val="007252A0"/>
    <w:rsid w:val="007260C8"/>
    <w:rsid w:val="00726204"/>
    <w:rsid w:val="0072645D"/>
    <w:rsid w:val="00726883"/>
    <w:rsid w:val="00731193"/>
    <w:rsid w:val="00731E98"/>
    <w:rsid w:val="00734FE7"/>
    <w:rsid w:val="00736A4B"/>
    <w:rsid w:val="007373B1"/>
    <w:rsid w:val="00737921"/>
    <w:rsid w:val="00740227"/>
    <w:rsid w:val="00744119"/>
    <w:rsid w:val="00746E6D"/>
    <w:rsid w:val="00753569"/>
    <w:rsid w:val="007543BC"/>
    <w:rsid w:val="00754705"/>
    <w:rsid w:val="00757451"/>
    <w:rsid w:val="00757946"/>
    <w:rsid w:val="00757DD2"/>
    <w:rsid w:val="00760FFA"/>
    <w:rsid w:val="00761989"/>
    <w:rsid w:val="00761CB7"/>
    <w:rsid w:val="00763D68"/>
    <w:rsid w:val="007640E5"/>
    <w:rsid w:val="0076440E"/>
    <w:rsid w:val="00764CEA"/>
    <w:rsid w:val="00765531"/>
    <w:rsid w:val="007658B4"/>
    <w:rsid w:val="007666B1"/>
    <w:rsid w:val="00767458"/>
    <w:rsid w:val="0077151B"/>
    <w:rsid w:val="00774712"/>
    <w:rsid w:val="00774AC4"/>
    <w:rsid w:val="00774CA1"/>
    <w:rsid w:val="007750EA"/>
    <w:rsid w:val="00777972"/>
    <w:rsid w:val="00783273"/>
    <w:rsid w:val="00784ABD"/>
    <w:rsid w:val="0078735C"/>
    <w:rsid w:val="007915F4"/>
    <w:rsid w:val="00791D57"/>
    <w:rsid w:val="00792868"/>
    <w:rsid w:val="00793CD4"/>
    <w:rsid w:val="007943CB"/>
    <w:rsid w:val="007A6F12"/>
    <w:rsid w:val="007A71DA"/>
    <w:rsid w:val="007A7E81"/>
    <w:rsid w:val="007B019B"/>
    <w:rsid w:val="007B0380"/>
    <w:rsid w:val="007B20A0"/>
    <w:rsid w:val="007B4A1B"/>
    <w:rsid w:val="007B7148"/>
    <w:rsid w:val="007B7619"/>
    <w:rsid w:val="007B7946"/>
    <w:rsid w:val="007C06BE"/>
    <w:rsid w:val="007C0EB8"/>
    <w:rsid w:val="007C0EBA"/>
    <w:rsid w:val="007C1AEA"/>
    <w:rsid w:val="007C2DD6"/>
    <w:rsid w:val="007C77EE"/>
    <w:rsid w:val="007C7988"/>
    <w:rsid w:val="007D1312"/>
    <w:rsid w:val="007D47AE"/>
    <w:rsid w:val="007D6443"/>
    <w:rsid w:val="007E1C3B"/>
    <w:rsid w:val="007E54A0"/>
    <w:rsid w:val="007E5977"/>
    <w:rsid w:val="007E5C2B"/>
    <w:rsid w:val="007E5CB5"/>
    <w:rsid w:val="007E7B2E"/>
    <w:rsid w:val="007F1BC7"/>
    <w:rsid w:val="007F5BAE"/>
    <w:rsid w:val="00801088"/>
    <w:rsid w:val="00802EE8"/>
    <w:rsid w:val="00804AE0"/>
    <w:rsid w:val="00810589"/>
    <w:rsid w:val="008107CB"/>
    <w:rsid w:val="00810A0C"/>
    <w:rsid w:val="00813713"/>
    <w:rsid w:val="00814F16"/>
    <w:rsid w:val="008225FB"/>
    <w:rsid w:val="0082281D"/>
    <w:rsid w:val="0082439A"/>
    <w:rsid w:val="00825C69"/>
    <w:rsid w:val="00826EA9"/>
    <w:rsid w:val="00827FC0"/>
    <w:rsid w:val="008331D8"/>
    <w:rsid w:val="00833A0E"/>
    <w:rsid w:val="00833C97"/>
    <w:rsid w:val="00834DA0"/>
    <w:rsid w:val="00835A83"/>
    <w:rsid w:val="00837016"/>
    <w:rsid w:val="008441E0"/>
    <w:rsid w:val="00844545"/>
    <w:rsid w:val="00844B5F"/>
    <w:rsid w:val="00844FA1"/>
    <w:rsid w:val="00845A70"/>
    <w:rsid w:val="0084719B"/>
    <w:rsid w:val="00847CD5"/>
    <w:rsid w:val="00853DD6"/>
    <w:rsid w:val="008540AF"/>
    <w:rsid w:val="00854B95"/>
    <w:rsid w:val="008561B7"/>
    <w:rsid w:val="00856274"/>
    <w:rsid w:val="0085632A"/>
    <w:rsid w:val="0085649B"/>
    <w:rsid w:val="008566B6"/>
    <w:rsid w:val="00857595"/>
    <w:rsid w:val="00857CF9"/>
    <w:rsid w:val="00863BFC"/>
    <w:rsid w:val="00864672"/>
    <w:rsid w:val="00866A59"/>
    <w:rsid w:val="008678E7"/>
    <w:rsid w:val="008707CB"/>
    <w:rsid w:val="00871543"/>
    <w:rsid w:val="00872833"/>
    <w:rsid w:val="00877583"/>
    <w:rsid w:val="0088020F"/>
    <w:rsid w:val="008824B6"/>
    <w:rsid w:val="00884DDB"/>
    <w:rsid w:val="0088562F"/>
    <w:rsid w:val="00890506"/>
    <w:rsid w:val="0089057D"/>
    <w:rsid w:val="0089079E"/>
    <w:rsid w:val="00891604"/>
    <w:rsid w:val="00891E10"/>
    <w:rsid w:val="008939BE"/>
    <w:rsid w:val="00893C69"/>
    <w:rsid w:val="00896383"/>
    <w:rsid w:val="008A02BF"/>
    <w:rsid w:val="008A0C38"/>
    <w:rsid w:val="008A1926"/>
    <w:rsid w:val="008A628E"/>
    <w:rsid w:val="008A7422"/>
    <w:rsid w:val="008B202D"/>
    <w:rsid w:val="008B2A37"/>
    <w:rsid w:val="008B3027"/>
    <w:rsid w:val="008B3FB0"/>
    <w:rsid w:val="008B5BF5"/>
    <w:rsid w:val="008B5D3B"/>
    <w:rsid w:val="008B5FEC"/>
    <w:rsid w:val="008B65E5"/>
    <w:rsid w:val="008B66DF"/>
    <w:rsid w:val="008B743F"/>
    <w:rsid w:val="008B77E3"/>
    <w:rsid w:val="008C3F2C"/>
    <w:rsid w:val="008C4051"/>
    <w:rsid w:val="008C6E49"/>
    <w:rsid w:val="008D0487"/>
    <w:rsid w:val="008D154C"/>
    <w:rsid w:val="008D1A39"/>
    <w:rsid w:val="008D7A38"/>
    <w:rsid w:val="008D7BE0"/>
    <w:rsid w:val="008E3AA9"/>
    <w:rsid w:val="008E46A9"/>
    <w:rsid w:val="008F0613"/>
    <w:rsid w:val="008F13EC"/>
    <w:rsid w:val="008F23EA"/>
    <w:rsid w:val="008F2455"/>
    <w:rsid w:val="008F24B4"/>
    <w:rsid w:val="008F2661"/>
    <w:rsid w:val="008F38DB"/>
    <w:rsid w:val="008F39D4"/>
    <w:rsid w:val="008F3F42"/>
    <w:rsid w:val="008F4D6A"/>
    <w:rsid w:val="008F5E43"/>
    <w:rsid w:val="008F6857"/>
    <w:rsid w:val="0090035E"/>
    <w:rsid w:val="00901593"/>
    <w:rsid w:val="00903369"/>
    <w:rsid w:val="00903FB7"/>
    <w:rsid w:val="00905F61"/>
    <w:rsid w:val="00906652"/>
    <w:rsid w:val="00907FCE"/>
    <w:rsid w:val="00911DC6"/>
    <w:rsid w:val="00912A0E"/>
    <w:rsid w:val="00912BFC"/>
    <w:rsid w:val="00915809"/>
    <w:rsid w:val="00915AB0"/>
    <w:rsid w:val="009166F3"/>
    <w:rsid w:val="00920672"/>
    <w:rsid w:val="00920AE2"/>
    <w:rsid w:val="00922B61"/>
    <w:rsid w:val="00922C80"/>
    <w:rsid w:val="0092307D"/>
    <w:rsid w:val="00925007"/>
    <w:rsid w:val="00925250"/>
    <w:rsid w:val="00925506"/>
    <w:rsid w:val="0092670E"/>
    <w:rsid w:val="0093173E"/>
    <w:rsid w:val="00934597"/>
    <w:rsid w:val="00934B52"/>
    <w:rsid w:val="0093500C"/>
    <w:rsid w:val="00937FA7"/>
    <w:rsid w:val="009410B5"/>
    <w:rsid w:val="00941F31"/>
    <w:rsid w:val="00943844"/>
    <w:rsid w:val="00944180"/>
    <w:rsid w:val="00944A09"/>
    <w:rsid w:val="00945109"/>
    <w:rsid w:val="0094675E"/>
    <w:rsid w:val="00951A40"/>
    <w:rsid w:val="00951E34"/>
    <w:rsid w:val="00953C65"/>
    <w:rsid w:val="0095413A"/>
    <w:rsid w:val="0095475D"/>
    <w:rsid w:val="00955ED0"/>
    <w:rsid w:val="00955F07"/>
    <w:rsid w:val="00961BA9"/>
    <w:rsid w:val="00962D02"/>
    <w:rsid w:val="009652DC"/>
    <w:rsid w:val="0097203E"/>
    <w:rsid w:val="00972E84"/>
    <w:rsid w:val="00975D06"/>
    <w:rsid w:val="00975F21"/>
    <w:rsid w:val="00976843"/>
    <w:rsid w:val="009769E7"/>
    <w:rsid w:val="00976F4D"/>
    <w:rsid w:val="00977E8D"/>
    <w:rsid w:val="0098089D"/>
    <w:rsid w:val="00984492"/>
    <w:rsid w:val="00994054"/>
    <w:rsid w:val="0099418A"/>
    <w:rsid w:val="00994297"/>
    <w:rsid w:val="0099486E"/>
    <w:rsid w:val="00996F80"/>
    <w:rsid w:val="009976DE"/>
    <w:rsid w:val="009A107E"/>
    <w:rsid w:val="009A1A18"/>
    <w:rsid w:val="009A1CD9"/>
    <w:rsid w:val="009A2001"/>
    <w:rsid w:val="009A362E"/>
    <w:rsid w:val="009A36AC"/>
    <w:rsid w:val="009A43A4"/>
    <w:rsid w:val="009A4CEA"/>
    <w:rsid w:val="009A516C"/>
    <w:rsid w:val="009A6CC4"/>
    <w:rsid w:val="009A7046"/>
    <w:rsid w:val="009A7420"/>
    <w:rsid w:val="009B10B8"/>
    <w:rsid w:val="009B1A42"/>
    <w:rsid w:val="009B4448"/>
    <w:rsid w:val="009B5FF0"/>
    <w:rsid w:val="009B737E"/>
    <w:rsid w:val="009B7D08"/>
    <w:rsid w:val="009C1452"/>
    <w:rsid w:val="009C1DBD"/>
    <w:rsid w:val="009C4CAA"/>
    <w:rsid w:val="009C5210"/>
    <w:rsid w:val="009C5F66"/>
    <w:rsid w:val="009C63D9"/>
    <w:rsid w:val="009C78E4"/>
    <w:rsid w:val="009D02EA"/>
    <w:rsid w:val="009D11D1"/>
    <w:rsid w:val="009D284A"/>
    <w:rsid w:val="009D2D13"/>
    <w:rsid w:val="009D365D"/>
    <w:rsid w:val="009D3F09"/>
    <w:rsid w:val="009D566C"/>
    <w:rsid w:val="009E0B4F"/>
    <w:rsid w:val="009E102B"/>
    <w:rsid w:val="009E3A8F"/>
    <w:rsid w:val="009E5D0B"/>
    <w:rsid w:val="009E5EE0"/>
    <w:rsid w:val="009E6160"/>
    <w:rsid w:val="009E642D"/>
    <w:rsid w:val="009E6E6A"/>
    <w:rsid w:val="009E7EED"/>
    <w:rsid w:val="009F26A4"/>
    <w:rsid w:val="009F26A8"/>
    <w:rsid w:val="009F2D65"/>
    <w:rsid w:val="009F7F92"/>
    <w:rsid w:val="00A00155"/>
    <w:rsid w:val="00A00ED0"/>
    <w:rsid w:val="00A013C7"/>
    <w:rsid w:val="00A0388A"/>
    <w:rsid w:val="00A03A61"/>
    <w:rsid w:val="00A03C95"/>
    <w:rsid w:val="00A052FE"/>
    <w:rsid w:val="00A05A30"/>
    <w:rsid w:val="00A11C7B"/>
    <w:rsid w:val="00A13A7E"/>
    <w:rsid w:val="00A13E13"/>
    <w:rsid w:val="00A145E9"/>
    <w:rsid w:val="00A160F1"/>
    <w:rsid w:val="00A17EA4"/>
    <w:rsid w:val="00A24BF4"/>
    <w:rsid w:val="00A254F2"/>
    <w:rsid w:val="00A27956"/>
    <w:rsid w:val="00A31871"/>
    <w:rsid w:val="00A31DAA"/>
    <w:rsid w:val="00A34C32"/>
    <w:rsid w:val="00A358F9"/>
    <w:rsid w:val="00A36B36"/>
    <w:rsid w:val="00A36EFA"/>
    <w:rsid w:val="00A3702A"/>
    <w:rsid w:val="00A401F0"/>
    <w:rsid w:val="00A408F8"/>
    <w:rsid w:val="00A43D8E"/>
    <w:rsid w:val="00A537E7"/>
    <w:rsid w:val="00A564F3"/>
    <w:rsid w:val="00A565C7"/>
    <w:rsid w:val="00A568BB"/>
    <w:rsid w:val="00A56E1E"/>
    <w:rsid w:val="00A60D82"/>
    <w:rsid w:val="00A6180A"/>
    <w:rsid w:val="00A62442"/>
    <w:rsid w:val="00A63745"/>
    <w:rsid w:val="00A63E4D"/>
    <w:rsid w:val="00A64DA4"/>
    <w:rsid w:val="00A66E76"/>
    <w:rsid w:val="00A703E1"/>
    <w:rsid w:val="00A7075C"/>
    <w:rsid w:val="00A70A5B"/>
    <w:rsid w:val="00A7179C"/>
    <w:rsid w:val="00A719BF"/>
    <w:rsid w:val="00A729E3"/>
    <w:rsid w:val="00A73066"/>
    <w:rsid w:val="00A73A6B"/>
    <w:rsid w:val="00A7454D"/>
    <w:rsid w:val="00A74D27"/>
    <w:rsid w:val="00A76404"/>
    <w:rsid w:val="00A76A88"/>
    <w:rsid w:val="00A850F9"/>
    <w:rsid w:val="00A86C43"/>
    <w:rsid w:val="00A86D4F"/>
    <w:rsid w:val="00A90748"/>
    <w:rsid w:val="00A90890"/>
    <w:rsid w:val="00A9151C"/>
    <w:rsid w:val="00A943F0"/>
    <w:rsid w:val="00A97259"/>
    <w:rsid w:val="00AA24D7"/>
    <w:rsid w:val="00AA3538"/>
    <w:rsid w:val="00AA4ABE"/>
    <w:rsid w:val="00AA5049"/>
    <w:rsid w:val="00AA5103"/>
    <w:rsid w:val="00AA56EB"/>
    <w:rsid w:val="00AB2746"/>
    <w:rsid w:val="00AB291D"/>
    <w:rsid w:val="00AB367E"/>
    <w:rsid w:val="00AB4AB6"/>
    <w:rsid w:val="00AB534F"/>
    <w:rsid w:val="00AB5924"/>
    <w:rsid w:val="00AC1C83"/>
    <w:rsid w:val="00AC25E7"/>
    <w:rsid w:val="00AC343E"/>
    <w:rsid w:val="00AC3E2C"/>
    <w:rsid w:val="00AC6EAF"/>
    <w:rsid w:val="00AC6FE4"/>
    <w:rsid w:val="00AC7D34"/>
    <w:rsid w:val="00AD182C"/>
    <w:rsid w:val="00AD277A"/>
    <w:rsid w:val="00AD3B25"/>
    <w:rsid w:val="00AD5059"/>
    <w:rsid w:val="00AD5C95"/>
    <w:rsid w:val="00AD5ECB"/>
    <w:rsid w:val="00AD6F3B"/>
    <w:rsid w:val="00AE16A6"/>
    <w:rsid w:val="00AE2BAA"/>
    <w:rsid w:val="00AE5616"/>
    <w:rsid w:val="00AE56E8"/>
    <w:rsid w:val="00AF0678"/>
    <w:rsid w:val="00AF0E24"/>
    <w:rsid w:val="00AF1CFC"/>
    <w:rsid w:val="00AF2367"/>
    <w:rsid w:val="00AF35D9"/>
    <w:rsid w:val="00AF4E07"/>
    <w:rsid w:val="00B00B72"/>
    <w:rsid w:val="00B0262E"/>
    <w:rsid w:val="00B0347F"/>
    <w:rsid w:val="00B05FB8"/>
    <w:rsid w:val="00B06511"/>
    <w:rsid w:val="00B066B6"/>
    <w:rsid w:val="00B106D0"/>
    <w:rsid w:val="00B11C6C"/>
    <w:rsid w:val="00B128E4"/>
    <w:rsid w:val="00B1384F"/>
    <w:rsid w:val="00B13C13"/>
    <w:rsid w:val="00B15F48"/>
    <w:rsid w:val="00B21509"/>
    <w:rsid w:val="00B23D09"/>
    <w:rsid w:val="00B242B2"/>
    <w:rsid w:val="00B251FD"/>
    <w:rsid w:val="00B32AF6"/>
    <w:rsid w:val="00B34CA8"/>
    <w:rsid w:val="00B34D9E"/>
    <w:rsid w:val="00B3578B"/>
    <w:rsid w:val="00B35F03"/>
    <w:rsid w:val="00B44DEA"/>
    <w:rsid w:val="00B46C51"/>
    <w:rsid w:val="00B515E2"/>
    <w:rsid w:val="00B51910"/>
    <w:rsid w:val="00B57A6D"/>
    <w:rsid w:val="00B60F09"/>
    <w:rsid w:val="00B60FE0"/>
    <w:rsid w:val="00B64757"/>
    <w:rsid w:val="00B715F4"/>
    <w:rsid w:val="00B71D82"/>
    <w:rsid w:val="00B72160"/>
    <w:rsid w:val="00B73F6F"/>
    <w:rsid w:val="00B74D50"/>
    <w:rsid w:val="00B75230"/>
    <w:rsid w:val="00B75692"/>
    <w:rsid w:val="00B7622F"/>
    <w:rsid w:val="00B80FCC"/>
    <w:rsid w:val="00B817CF"/>
    <w:rsid w:val="00B81ACB"/>
    <w:rsid w:val="00B85A74"/>
    <w:rsid w:val="00B85A8B"/>
    <w:rsid w:val="00B9055C"/>
    <w:rsid w:val="00B90722"/>
    <w:rsid w:val="00B92794"/>
    <w:rsid w:val="00B92DD7"/>
    <w:rsid w:val="00B95593"/>
    <w:rsid w:val="00B96ED4"/>
    <w:rsid w:val="00BA12BC"/>
    <w:rsid w:val="00BA161C"/>
    <w:rsid w:val="00BA1E8A"/>
    <w:rsid w:val="00BA2245"/>
    <w:rsid w:val="00BA378D"/>
    <w:rsid w:val="00BA56A0"/>
    <w:rsid w:val="00BA622B"/>
    <w:rsid w:val="00BA68A7"/>
    <w:rsid w:val="00BA7E3E"/>
    <w:rsid w:val="00BB46A6"/>
    <w:rsid w:val="00BC3144"/>
    <w:rsid w:val="00BC3AF5"/>
    <w:rsid w:val="00BD2B0F"/>
    <w:rsid w:val="00BD3135"/>
    <w:rsid w:val="00BD4701"/>
    <w:rsid w:val="00BD7C92"/>
    <w:rsid w:val="00BE09FB"/>
    <w:rsid w:val="00BE2E2A"/>
    <w:rsid w:val="00BE3E1B"/>
    <w:rsid w:val="00BE7E1F"/>
    <w:rsid w:val="00BF0917"/>
    <w:rsid w:val="00BF0E72"/>
    <w:rsid w:val="00BF0F85"/>
    <w:rsid w:val="00BF39DC"/>
    <w:rsid w:val="00BF5F80"/>
    <w:rsid w:val="00BF5F98"/>
    <w:rsid w:val="00C00875"/>
    <w:rsid w:val="00C02358"/>
    <w:rsid w:val="00C0296F"/>
    <w:rsid w:val="00C05664"/>
    <w:rsid w:val="00C05D34"/>
    <w:rsid w:val="00C06D92"/>
    <w:rsid w:val="00C11307"/>
    <w:rsid w:val="00C125C4"/>
    <w:rsid w:val="00C12616"/>
    <w:rsid w:val="00C1285A"/>
    <w:rsid w:val="00C1479F"/>
    <w:rsid w:val="00C14815"/>
    <w:rsid w:val="00C156D4"/>
    <w:rsid w:val="00C1776D"/>
    <w:rsid w:val="00C17EB9"/>
    <w:rsid w:val="00C17F53"/>
    <w:rsid w:val="00C22B69"/>
    <w:rsid w:val="00C25A11"/>
    <w:rsid w:val="00C26808"/>
    <w:rsid w:val="00C2791E"/>
    <w:rsid w:val="00C30336"/>
    <w:rsid w:val="00C3143F"/>
    <w:rsid w:val="00C3504C"/>
    <w:rsid w:val="00C35800"/>
    <w:rsid w:val="00C44A4F"/>
    <w:rsid w:val="00C44DE5"/>
    <w:rsid w:val="00C44F65"/>
    <w:rsid w:val="00C4531B"/>
    <w:rsid w:val="00C45B6A"/>
    <w:rsid w:val="00C46B79"/>
    <w:rsid w:val="00C515B2"/>
    <w:rsid w:val="00C55E68"/>
    <w:rsid w:val="00C56FA3"/>
    <w:rsid w:val="00C61F2F"/>
    <w:rsid w:val="00C6772A"/>
    <w:rsid w:val="00C6797F"/>
    <w:rsid w:val="00C709F3"/>
    <w:rsid w:val="00C71560"/>
    <w:rsid w:val="00C71AF8"/>
    <w:rsid w:val="00C74B16"/>
    <w:rsid w:val="00C76AF8"/>
    <w:rsid w:val="00C77C04"/>
    <w:rsid w:val="00C81207"/>
    <w:rsid w:val="00C82DF6"/>
    <w:rsid w:val="00C84D99"/>
    <w:rsid w:val="00C85D72"/>
    <w:rsid w:val="00C8746F"/>
    <w:rsid w:val="00C90796"/>
    <w:rsid w:val="00C925E2"/>
    <w:rsid w:val="00C94BFE"/>
    <w:rsid w:val="00C959C3"/>
    <w:rsid w:val="00CA08D3"/>
    <w:rsid w:val="00CA14FE"/>
    <w:rsid w:val="00CA367E"/>
    <w:rsid w:val="00CA38A5"/>
    <w:rsid w:val="00CA3DA0"/>
    <w:rsid w:val="00CA46A9"/>
    <w:rsid w:val="00CA5A5D"/>
    <w:rsid w:val="00CA6495"/>
    <w:rsid w:val="00CA787A"/>
    <w:rsid w:val="00CB05B4"/>
    <w:rsid w:val="00CB08C8"/>
    <w:rsid w:val="00CB12B0"/>
    <w:rsid w:val="00CB13B7"/>
    <w:rsid w:val="00CB196B"/>
    <w:rsid w:val="00CB1AAE"/>
    <w:rsid w:val="00CB1B50"/>
    <w:rsid w:val="00CB1BF5"/>
    <w:rsid w:val="00CB401C"/>
    <w:rsid w:val="00CB45A2"/>
    <w:rsid w:val="00CB4970"/>
    <w:rsid w:val="00CB694B"/>
    <w:rsid w:val="00CB7B5D"/>
    <w:rsid w:val="00CC0403"/>
    <w:rsid w:val="00CC28FA"/>
    <w:rsid w:val="00CC474E"/>
    <w:rsid w:val="00CC4A56"/>
    <w:rsid w:val="00CC4F40"/>
    <w:rsid w:val="00CC5097"/>
    <w:rsid w:val="00CC637D"/>
    <w:rsid w:val="00CC6F9B"/>
    <w:rsid w:val="00CD1966"/>
    <w:rsid w:val="00CD4269"/>
    <w:rsid w:val="00CD4979"/>
    <w:rsid w:val="00CD5C2A"/>
    <w:rsid w:val="00CD7C2D"/>
    <w:rsid w:val="00CE1593"/>
    <w:rsid w:val="00CE1A8D"/>
    <w:rsid w:val="00CE2BA3"/>
    <w:rsid w:val="00CE2CAD"/>
    <w:rsid w:val="00CE3023"/>
    <w:rsid w:val="00CE5151"/>
    <w:rsid w:val="00CE6CFD"/>
    <w:rsid w:val="00CE6F66"/>
    <w:rsid w:val="00CF051E"/>
    <w:rsid w:val="00CF092C"/>
    <w:rsid w:val="00CF147E"/>
    <w:rsid w:val="00CF43C1"/>
    <w:rsid w:val="00CF4C67"/>
    <w:rsid w:val="00CF58E5"/>
    <w:rsid w:val="00CF6936"/>
    <w:rsid w:val="00CF7CE6"/>
    <w:rsid w:val="00D030D3"/>
    <w:rsid w:val="00D0419F"/>
    <w:rsid w:val="00D05C0B"/>
    <w:rsid w:val="00D10666"/>
    <w:rsid w:val="00D1166B"/>
    <w:rsid w:val="00D12C36"/>
    <w:rsid w:val="00D13050"/>
    <w:rsid w:val="00D140F6"/>
    <w:rsid w:val="00D14227"/>
    <w:rsid w:val="00D15AEC"/>
    <w:rsid w:val="00D17202"/>
    <w:rsid w:val="00D21261"/>
    <w:rsid w:val="00D21386"/>
    <w:rsid w:val="00D2207E"/>
    <w:rsid w:val="00D26635"/>
    <w:rsid w:val="00D26ECB"/>
    <w:rsid w:val="00D274C5"/>
    <w:rsid w:val="00D31CF6"/>
    <w:rsid w:val="00D33F79"/>
    <w:rsid w:val="00D341FA"/>
    <w:rsid w:val="00D34535"/>
    <w:rsid w:val="00D34566"/>
    <w:rsid w:val="00D34EBB"/>
    <w:rsid w:val="00D36AA3"/>
    <w:rsid w:val="00D37080"/>
    <w:rsid w:val="00D4056E"/>
    <w:rsid w:val="00D41EFF"/>
    <w:rsid w:val="00D42146"/>
    <w:rsid w:val="00D42840"/>
    <w:rsid w:val="00D45DA1"/>
    <w:rsid w:val="00D47C21"/>
    <w:rsid w:val="00D527E8"/>
    <w:rsid w:val="00D52A7A"/>
    <w:rsid w:val="00D53734"/>
    <w:rsid w:val="00D54F9D"/>
    <w:rsid w:val="00D57A52"/>
    <w:rsid w:val="00D57E8B"/>
    <w:rsid w:val="00D623E1"/>
    <w:rsid w:val="00D62D8F"/>
    <w:rsid w:val="00D63F70"/>
    <w:rsid w:val="00D65215"/>
    <w:rsid w:val="00D6720F"/>
    <w:rsid w:val="00D6749D"/>
    <w:rsid w:val="00D70B21"/>
    <w:rsid w:val="00D70B93"/>
    <w:rsid w:val="00D71C28"/>
    <w:rsid w:val="00D754AC"/>
    <w:rsid w:val="00D7749B"/>
    <w:rsid w:val="00D7784C"/>
    <w:rsid w:val="00D806F5"/>
    <w:rsid w:val="00D80810"/>
    <w:rsid w:val="00D821CD"/>
    <w:rsid w:val="00D82234"/>
    <w:rsid w:val="00D87509"/>
    <w:rsid w:val="00D90203"/>
    <w:rsid w:val="00D90907"/>
    <w:rsid w:val="00D918ED"/>
    <w:rsid w:val="00D91B82"/>
    <w:rsid w:val="00D93F33"/>
    <w:rsid w:val="00D950DF"/>
    <w:rsid w:val="00D95DB5"/>
    <w:rsid w:val="00D97322"/>
    <w:rsid w:val="00DA0267"/>
    <w:rsid w:val="00DA11A6"/>
    <w:rsid w:val="00DA20CE"/>
    <w:rsid w:val="00DA40CC"/>
    <w:rsid w:val="00DA689F"/>
    <w:rsid w:val="00DB07F6"/>
    <w:rsid w:val="00DB0F80"/>
    <w:rsid w:val="00DB404C"/>
    <w:rsid w:val="00DB5A51"/>
    <w:rsid w:val="00DC28E7"/>
    <w:rsid w:val="00DC3562"/>
    <w:rsid w:val="00DC3E80"/>
    <w:rsid w:val="00DC5465"/>
    <w:rsid w:val="00DC6457"/>
    <w:rsid w:val="00DC74AA"/>
    <w:rsid w:val="00DD207F"/>
    <w:rsid w:val="00DD2A70"/>
    <w:rsid w:val="00DD5C8B"/>
    <w:rsid w:val="00DD6E73"/>
    <w:rsid w:val="00DE0DA3"/>
    <w:rsid w:val="00DE0EBE"/>
    <w:rsid w:val="00DE21C0"/>
    <w:rsid w:val="00DE38E0"/>
    <w:rsid w:val="00DE3E80"/>
    <w:rsid w:val="00DE4B27"/>
    <w:rsid w:val="00DE4CFE"/>
    <w:rsid w:val="00DE5EA4"/>
    <w:rsid w:val="00DE6350"/>
    <w:rsid w:val="00DF10E4"/>
    <w:rsid w:val="00DF18D6"/>
    <w:rsid w:val="00DF1B94"/>
    <w:rsid w:val="00DF201C"/>
    <w:rsid w:val="00DF3938"/>
    <w:rsid w:val="00DF3E8C"/>
    <w:rsid w:val="00DF57F4"/>
    <w:rsid w:val="00E00541"/>
    <w:rsid w:val="00E0258B"/>
    <w:rsid w:val="00E0349D"/>
    <w:rsid w:val="00E0417C"/>
    <w:rsid w:val="00E042AA"/>
    <w:rsid w:val="00E04BE9"/>
    <w:rsid w:val="00E0528B"/>
    <w:rsid w:val="00E05572"/>
    <w:rsid w:val="00E061A1"/>
    <w:rsid w:val="00E07718"/>
    <w:rsid w:val="00E119A0"/>
    <w:rsid w:val="00E133B5"/>
    <w:rsid w:val="00E1533B"/>
    <w:rsid w:val="00E21F41"/>
    <w:rsid w:val="00E22ECF"/>
    <w:rsid w:val="00E25BA9"/>
    <w:rsid w:val="00E25DB8"/>
    <w:rsid w:val="00E27107"/>
    <w:rsid w:val="00E301DA"/>
    <w:rsid w:val="00E3077C"/>
    <w:rsid w:val="00E30EC3"/>
    <w:rsid w:val="00E34883"/>
    <w:rsid w:val="00E37021"/>
    <w:rsid w:val="00E37650"/>
    <w:rsid w:val="00E40289"/>
    <w:rsid w:val="00E42E1F"/>
    <w:rsid w:val="00E43AD8"/>
    <w:rsid w:val="00E45A9B"/>
    <w:rsid w:val="00E4642B"/>
    <w:rsid w:val="00E46BE2"/>
    <w:rsid w:val="00E47E8B"/>
    <w:rsid w:val="00E52A08"/>
    <w:rsid w:val="00E53772"/>
    <w:rsid w:val="00E54EAF"/>
    <w:rsid w:val="00E5681D"/>
    <w:rsid w:val="00E575ED"/>
    <w:rsid w:val="00E57CE3"/>
    <w:rsid w:val="00E57F01"/>
    <w:rsid w:val="00E605A6"/>
    <w:rsid w:val="00E61893"/>
    <w:rsid w:val="00E64190"/>
    <w:rsid w:val="00E65662"/>
    <w:rsid w:val="00E6575E"/>
    <w:rsid w:val="00E665FA"/>
    <w:rsid w:val="00E67D47"/>
    <w:rsid w:val="00E720A9"/>
    <w:rsid w:val="00E72389"/>
    <w:rsid w:val="00E72C8A"/>
    <w:rsid w:val="00E750EE"/>
    <w:rsid w:val="00E77448"/>
    <w:rsid w:val="00E82FD2"/>
    <w:rsid w:val="00E85187"/>
    <w:rsid w:val="00E8530F"/>
    <w:rsid w:val="00E85556"/>
    <w:rsid w:val="00E864A0"/>
    <w:rsid w:val="00E86D5D"/>
    <w:rsid w:val="00E86E7F"/>
    <w:rsid w:val="00E872D8"/>
    <w:rsid w:val="00E87A1C"/>
    <w:rsid w:val="00E923CD"/>
    <w:rsid w:val="00E92DEB"/>
    <w:rsid w:val="00E92E41"/>
    <w:rsid w:val="00E93866"/>
    <w:rsid w:val="00E94034"/>
    <w:rsid w:val="00E94432"/>
    <w:rsid w:val="00E960F5"/>
    <w:rsid w:val="00E96124"/>
    <w:rsid w:val="00EA1848"/>
    <w:rsid w:val="00EA1B2A"/>
    <w:rsid w:val="00EA530B"/>
    <w:rsid w:val="00EA5D2C"/>
    <w:rsid w:val="00EA5F1B"/>
    <w:rsid w:val="00EA7BD3"/>
    <w:rsid w:val="00EA7D47"/>
    <w:rsid w:val="00EB2DF4"/>
    <w:rsid w:val="00EB3973"/>
    <w:rsid w:val="00EB4023"/>
    <w:rsid w:val="00EB535D"/>
    <w:rsid w:val="00EB6A5A"/>
    <w:rsid w:val="00EC098C"/>
    <w:rsid w:val="00EC0E87"/>
    <w:rsid w:val="00EC123C"/>
    <w:rsid w:val="00EC368A"/>
    <w:rsid w:val="00EC49C6"/>
    <w:rsid w:val="00EC4A06"/>
    <w:rsid w:val="00EC4F27"/>
    <w:rsid w:val="00EC4F35"/>
    <w:rsid w:val="00EC5112"/>
    <w:rsid w:val="00EC5E9C"/>
    <w:rsid w:val="00EC780E"/>
    <w:rsid w:val="00ED0304"/>
    <w:rsid w:val="00ED2B9E"/>
    <w:rsid w:val="00ED3FFB"/>
    <w:rsid w:val="00ED4728"/>
    <w:rsid w:val="00ED4EBE"/>
    <w:rsid w:val="00ED59BE"/>
    <w:rsid w:val="00ED6A49"/>
    <w:rsid w:val="00ED75F4"/>
    <w:rsid w:val="00EE0B78"/>
    <w:rsid w:val="00EE1344"/>
    <w:rsid w:val="00EE13EC"/>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2A70"/>
    <w:rsid w:val="00F03D0C"/>
    <w:rsid w:val="00F04129"/>
    <w:rsid w:val="00F049F0"/>
    <w:rsid w:val="00F058D9"/>
    <w:rsid w:val="00F07533"/>
    <w:rsid w:val="00F07D48"/>
    <w:rsid w:val="00F11457"/>
    <w:rsid w:val="00F1161D"/>
    <w:rsid w:val="00F11B39"/>
    <w:rsid w:val="00F12FAB"/>
    <w:rsid w:val="00F13CB0"/>
    <w:rsid w:val="00F1737E"/>
    <w:rsid w:val="00F202CE"/>
    <w:rsid w:val="00F21069"/>
    <w:rsid w:val="00F21533"/>
    <w:rsid w:val="00F21A94"/>
    <w:rsid w:val="00F2353E"/>
    <w:rsid w:val="00F23BD8"/>
    <w:rsid w:val="00F31103"/>
    <w:rsid w:val="00F32F2B"/>
    <w:rsid w:val="00F33F58"/>
    <w:rsid w:val="00F36A90"/>
    <w:rsid w:val="00F40266"/>
    <w:rsid w:val="00F43A8F"/>
    <w:rsid w:val="00F45FCE"/>
    <w:rsid w:val="00F462AD"/>
    <w:rsid w:val="00F46E8B"/>
    <w:rsid w:val="00F475C5"/>
    <w:rsid w:val="00F479BD"/>
    <w:rsid w:val="00F50866"/>
    <w:rsid w:val="00F50C49"/>
    <w:rsid w:val="00F523F4"/>
    <w:rsid w:val="00F52DFA"/>
    <w:rsid w:val="00F5442F"/>
    <w:rsid w:val="00F5446F"/>
    <w:rsid w:val="00F54CDF"/>
    <w:rsid w:val="00F55334"/>
    <w:rsid w:val="00F55C20"/>
    <w:rsid w:val="00F55EE2"/>
    <w:rsid w:val="00F55EF2"/>
    <w:rsid w:val="00F570ED"/>
    <w:rsid w:val="00F578AC"/>
    <w:rsid w:val="00F6094D"/>
    <w:rsid w:val="00F61815"/>
    <w:rsid w:val="00F70EC3"/>
    <w:rsid w:val="00F71C4C"/>
    <w:rsid w:val="00F72906"/>
    <w:rsid w:val="00F736E6"/>
    <w:rsid w:val="00F800C1"/>
    <w:rsid w:val="00F8066C"/>
    <w:rsid w:val="00F8076B"/>
    <w:rsid w:val="00F81894"/>
    <w:rsid w:val="00F8204F"/>
    <w:rsid w:val="00F823E2"/>
    <w:rsid w:val="00F82B34"/>
    <w:rsid w:val="00F83872"/>
    <w:rsid w:val="00F84511"/>
    <w:rsid w:val="00F8495B"/>
    <w:rsid w:val="00F85437"/>
    <w:rsid w:val="00F85522"/>
    <w:rsid w:val="00F864C8"/>
    <w:rsid w:val="00F87A9F"/>
    <w:rsid w:val="00F907E5"/>
    <w:rsid w:val="00F91130"/>
    <w:rsid w:val="00F91F84"/>
    <w:rsid w:val="00F9372D"/>
    <w:rsid w:val="00F94ECF"/>
    <w:rsid w:val="00F95358"/>
    <w:rsid w:val="00F9668D"/>
    <w:rsid w:val="00F97F62"/>
    <w:rsid w:val="00FA0D43"/>
    <w:rsid w:val="00FA120B"/>
    <w:rsid w:val="00FA1705"/>
    <w:rsid w:val="00FA2DB2"/>
    <w:rsid w:val="00FA3153"/>
    <w:rsid w:val="00FA72D2"/>
    <w:rsid w:val="00FA7BB5"/>
    <w:rsid w:val="00FB049B"/>
    <w:rsid w:val="00FB0E7C"/>
    <w:rsid w:val="00FB23AD"/>
    <w:rsid w:val="00FB2B76"/>
    <w:rsid w:val="00FB3647"/>
    <w:rsid w:val="00FB396E"/>
    <w:rsid w:val="00FB3D8A"/>
    <w:rsid w:val="00FB4C45"/>
    <w:rsid w:val="00FB7B5A"/>
    <w:rsid w:val="00FB7D6B"/>
    <w:rsid w:val="00FC0E78"/>
    <w:rsid w:val="00FC14D3"/>
    <w:rsid w:val="00FC1A24"/>
    <w:rsid w:val="00FC2175"/>
    <w:rsid w:val="00FC3F34"/>
    <w:rsid w:val="00FC465A"/>
    <w:rsid w:val="00FC5E22"/>
    <w:rsid w:val="00FC6838"/>
    <w:rsid w:val="00FC7082"/>
    <w:rsid w:val="00FE0126"/>
    <w:rsid w:val="00FE0E44"/>
    <w:rsid w:val="00FE23BB"/>
    <w:rsid w:val="00FE3D76"/>
    <w:rsid w:val="00FE5AAD"/>
    <w:rsid w:val="00FE63FE"/>
    <w:rsid w:val="00FF12AE"/>
    <w:rsid w:val="00FF1E23"/>
    <w:rsid w:val="00FF43B2"/>
    <w:rsid w:val="00FF5291"/>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39"/>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5d3ba457" TargetMode="External"/><Relationship Id="rId5" Type="http://schemas.openxmlformats.org/officeDocument/2006/relationships/numbering" Target="numbering.xml"/><Relationship Id="rId15" Type="http://schemas.openxmlformats.org/officeDocument/2006/relationships/hyperlink" Target="https://www.prefa.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12d42595df9eeb1b578a8f92a6f51ee7">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ccac871783764587121704e9ebcb5fde"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03E35EB3-EFF2-4BCF-AC27-E6FA58073AE6}"/>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1113</Words>
  <Characters>6126</Characters>
  <Application>Microsoft Office Word</Application>
  <DocSecurity>0</DocSecurity>
  <Lines>51</Lines>
  <Paragraphs>14</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Prueller Johannes</dc:creator>
  <cp:lastModifiedBy>Boyelle Justine</cp:lastModifiedBy>
  <cp:revision>18</cp:revision>
  <cp:lastPrinted>2026-01-13T10:41:00Z</cp:lastPrinted>
  <dcterms:created xsi:type="dcterms:W3CDTF">2026-01-16T09:58:00Z</dcterms:created>
  <dcterms:modified xsi:type="dcterms:W3CDTF">2026-01-28T13:44:00Z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